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6E" w:rsidRDefault="00396339">
      <w:pPr>
        <w:pStyle w:val="Heading1"/>
      </w:pPr>
      <w:bookmarkStart w:id="0" w:name="Article_1"/>
      <w:bookmarkStart w:id="1" w:name="DEFINITIONS"/>
      <w:bookmarkStart w:id="2" w:name="Article_2"/>
      <w:bookmarkStart w:id="3" w:name="Article_3"/>
      <w:bookmarkStart w:id="4" w:name="_GoBack"/>
      <w:bookmarkEnd w:id="0"/>
      <w:bookmarkEnd w:id="1"/>
      <w:bookmarkEnd w:id="2"/>
      <w:bookmarkEnd w:id="3"/>
      <w:bookmarkEnd w:id="4"/>
      <w:r>
        <w:t>JORDAN</w:t>
      </w:r>
    </w:p>
    <w:p w:rsidR="00D8526E" w:rsidRDefault="00D8526E">
      <w:pPr>
        <w:pStyle w:val="BodyText"/>
        <w:rPr>
          <w:b/>
          <w:sz w:val="32"/>
        </w:rPr>
      </w:pPr>
    </w:p>
    <w:p w:rsidR="00D8526E" w:rsidRDefault="00396339">
      <w:pPr>
        <w:spacing w:before="210"/>
        <w:ind w:left="741" w:right="441"/>
        <w:jc w:val="center"/>
        <w:rPr>
          <w:b/>
          <w:sz w:val="28"/>
        </w:rPr>
      </w:pPr>
      <w:bookmarkStart w:id="5" w:name="Article_4"/>
      <w:bookmarkEnd w:id="5"/>
      <w:r>
        <w:rPr>
          <w:b/>
          <w:sz w:val="28"/>
        </w:rPr>
        <w:t>LAW No. (24) OF THE YEAR 2000</w:t>
      </w:r>
    </w:p>
    <w:p w:rsidR="00D8526E" w:rsidRDefault="00396339">
      <w:pPr>
        <w:spacing w:before="263"/>
        <w:ind w:left="771" w:right="441"/>
        <w:jc w:val="center"/>
        <w:rPr>
          <w:b/>
          <w:sz w:val="28"/>
        </w:rPr>
      </w:pPr>
      <w:r>
        <w:rPr>
          <w:b/>
          <w:sz w:val="28"/>
        </w:rPr>
        <w:t>THE LAW FOR THE PROTECTION OF NEW VARIETIES OF PLANTS</w:t>
      </w:r>
    </w:p>
    <w:p w:rsidR="00D8526E" w:rsidRDefault="00D8526E">
      <w:pPr>
        <w:pStyle w:val="BodyText"/>
        <w:spacing w:before="10"/>
        <w:rPr>
          <w:b/>
          <w:sz w:val="13"/>
        </w:rPr>
      </w:pPr>
    </w:p>
    <w:p w:rsidR="00D8526E" w:rsidRDefault="00D8526E">
      <w:pPr>
        <w:rPr>
          <w:sz w:val="13"/>
        </w:rPr>
        <w:sectPr w:rsidR="00D8526E">
          <w:headerReference w:type="even" r:id="rId7"/>
          <w:headerReference w:type="default" r:id="rId8"/>
          <w:footerReference w:type="even" r:id="rId9"/>
          <w:footerReference w:type="default" r:id="rId10"/>
          <w:type w:val="continuous"/>
          <w:pgSz w:w="11920" w:h="16840"/>
          <w:pgMar w:top="1560" w:right="800" w:bottom="1000" w:left="820" w:header="696" w:footer="808" w:gutter="0"/>
          <w:pgNumType w:start="1"/>
          <w:cols w:space="720"/>
        </w:sectPr>
      </w:pPr>
    </w:p>
    <w:p w:rsidR="00D8526E" w:rsidRDefault="00396339">
      <w:pPr>
        <w:pStyle w:val="BodyText"/>
        <w:spacing w:before="92"/>
        <w:ind w:left="2223" w:right="1629"/>
        <w:jc w:val="center"/>
      </w:pPr>
      <w:r>
        <w:t>Article 1</w:t>
      </w:r>
    </w:p>
    <w:p w:rsidR="00D8526E" w:rsidRDefault="00D8526E">
      <w:pPr>
        <w:pStyle w:val="BodyText"/>
        <w:spacing w:before="10"/>
        <w:rPr>
          <w:sz w:val="19"/>
        </w:rPr>
      </w:pPr>
    </w:p>
    <w:p w:rsidR="00D8526E" w:rsidRDefault="00396339">
      <w:pPr>
        <w:pStyle w:val="BodyText"/>
        <w:spacing w:line="249" w:lineRule="auto"/>
        <w:ind w:left="619" w:right="8"/>
        <w:jc w:val="both"/>
      </w:pPr>
      <w:r>
        <w:t>This Law shall be known as (The Law for the Protection of New</w:t>
      </w:r>
      <w:r>
        <w:rPr>
          <w:spacing w:val="-15"/>
        </w:rPr>
        <w:t xml:space="preserve"> </w:t>
      </w:r>
      <w:r>
        <w:t>Varieties</w:t>
      </w:r>
      <w:r>
        <w:rPr>
          <w:spacing w:val="-15"/>
        </w:rPr>
        <w:t xml:space="preserve"> </w:t>
      </w:r>
      <w:r>
        <w:t>of</w:t>
      </w:r>
      <w:r>
        <w:rPr>
          <w:spacing w:val="-14"/>
        </w:rPr>
        <w:t xml:space="preserve"> </w:t>
      </w:r>
      <w:r>
        <w:t>Plants</w:t>
      </w:r>
      <w:r>
        <w:rPr>
          <w:spacing w:val="-15"/>
        </w:rPr>
        <w:t xml:space="preserve"> </w:t>
      </w:r>
      <w:r>
        <w:t>of</w:t>
      </w:r>
      <w:r>
        <w:rPr>
          <w:spacing w:val="-15"/>
        </w:rPr>
        <w:t xml:space="preserve"> </w:t>
      </w:r>
      <w:r>
        <w:t>the</w:t>
      </w:r>
      <w:r>
        <w:rPr>
          <w:spacing w:val="-14"/>
        </w:rPr>
        <w:t xml:space="preserve"> </w:t>
      </w:r>
      <w:r>
        <w:t>Year</w:t>
      </w:r>
      <w:r>
        <w:rPr>
          <w:spacing w:val="-15"/>
        </w:rPr>
        <w:t xml:space="preserve"> </w:t>
      </w:r>
      <w:r>
        <w:t>2000),</w:t>
      </w:r>
      <w:r>
        <w:rPr>
          <w:spacing w:val="-15"/>
        </w:rPr>
        <w:t xml:space="preserve"> </w:t>
      </w:r>
      <w:r>
        <w:t>and</w:t>
      </w:r>
      <w:r>
        <w:rPr>
          <w:spacing w:val="-14"/>
        </w:rPr>
        <w:t xml:space="preserve"> </w:t>
      </w:r>
      <w:r>
        <w:t>shall</w:t>
      </w:r>
      <w:r>
        <w:rPr>
          <w:spacing w:val="-15"/>
        </w:rPr>
        <w:t xml:space="preserve"> </w:t>
      </w:r>
      <w:r>
        <w:t>come</w:t>
      </w:r>
      <w:r>
        <w:rPr>
          <w:spacing w:val="-15"/>
        </w:rPr>
        <w:t xml:space="preserve"> </w:t>
      </w:r>
      <w:r>
        <w:t>into force</w:t>
      </w:r>
      <w:r>
        <w:rPr>
          <w:spacing w:val="-12"/>
        </w:rPr>
        <w:t xml:space="preserve"> </w:t>
      </w:r>
      <w:r>
        <w:t>thirty</w:t>
      </w:r>
      <w:r>
        <w:rPr>
          <w:spacing w:val="-12"/>
        </w:rPr>
        <w:t xml:space="preserve"> </w:t>
      </w:r>
      <w:r>
        <w:t>days</w:t>
      </w:r>
      <w:r>
        <w:rPr>
          <w:spacing w:val="-12"/>
        </w:rPr>
        <w:t xml:space="preserve"> </w:t>
      </w:r>
      <w:r>
        <w:t>after</w:t>
      </w:r>
      <w:r>
        <w:rPr>
          <w:spacing w:val="-12"/>
        </w:rPr>
        <w:t xml:space="preserve"> </w:t>
      </w:r>
      <w:r>
        <w:t>the</w:t>
      </w:r>
      <w:r>
        <w:rPr>
          <w:spacing w:val="-13"/>
        </w:rPr>
        <w:t xml:space="preserve"> </w:t>
      </w:r>
      <w:r>
        <w:t>date</w:t>
      </w:r>
      <w:r>
        <w:rPr>
          <w:spacing w:val="-12"/>
        </w:rPr>
        <w:t xml:space="preserve"> </w:t>
      </w:r>
      <w:r>
        <w:t>of</w:t>
      </w:r>
      <w:r>
        <w:rPr>
          <w:spacing w:val="-12"/>
        </w:rPr>
        <w:t xml:space="preserve"> </w:t>
      </w:r>
      <w:r>
        <w:t>its</w:t>
      </w:r>
      <w:r>
        <w:rPr>
          <w:spacing w:val="-12"/>
        </w:rPr>
        <w:t xml:space="preserve"> </w:t>
      </w:r>
      <w:r>
        <w:t>publication</w:t>
      </w:r>
      <w:r>
        <w:rPr>
          <w:spacing w:val="-12"/>
        </w:rPr>
        <w:t xml:space="preserve"> </w:t>
      </w:r>
      <w:r>
        <w:t>in</w:t>
      </w:r>
      <w:r>
        <w:rPr>
          <w:spacing w:val="-12"/>
        </w:rPr>
        <w:t xml:space="preserve"> </w:t>
      </w:r>
      <w:r>
        <w:t>the</w:t>
      </w:r>
      <w:r>
        <w:rPr>
          <w:spacing w:val="-12"/>
        </w:rPr>
        <w:t xml:space="preserve"> </w:t>
      </w:r>
      <w:r>
        <w:t>Official Gazette.</w:t>
      </w:r>
    </w:p>
    <w:p w:rsidR="00D8526E" w:rsidRDefault="00D8526E">
      <w:pPr>
        <w:pStyle w:val="BodyText"/>
        <w:rPr>
          <w:sz w:val="19"/>
        </w:rPr>
      </w:pPr>
    </w:p>
    <w:p w:rsidR="00D8526E" w:rsidRDefault="00396339">
      <w:pPr>
        <w:pStyle w:val="BodyText"/>
        <w:ind w:left="2237" w:right="1629"/>
        <w:jc w:val="center"/>
      </w:pPr>
      <w:r>
        <w:t>D</w:t>
      </w:r>
      <w:r>
        <w:t>EFINITIONS</w:t>
      </w:r>
    </w:p>
    <w:p w:rsidR="00D8526E" w:rsidRDefault="00D8526E">
      <w:pPr>
        <w:pStyle w:val="BodyText"/>
        <w:spacing w:before="6"/>
      </w:pPr>
    </w:p>
    <w:p w:rsidR="00D8526E" w:rsidRDefault="00396339">
      <w:pPr>
        <w:pStyle w:val="BodyText"/>
        <w:ind w:left="2223" w:right="1629"/>
        <w:jc w:val="center"/>
      </w:pPr>
      <w:r>
        <w:t>Article 2</w:t>
      </w:r>
    </w:p>
    <w:p w:rsidR="00D8526E" w:rsidRDefault="00D8526E">
      <w:pPr>
        <w:pStyle w:val="BodyText"/>
        <w:spacing w:before="10"/>
        <w:rPr>
          <w:sz w:val="19"/>
        </w:rPr>
      </w:pPr>
    </w:p>
    <w:p w:rsidR="00D8526E" w:rsidRDefault="00396339">
      <w:pPr>
        <w:pStyle w:val="BodyText"/>
        <w:spacing w:line="252" w:lineRule="auto"/>
        <w:ind w:left="619" w:right="23"/>
        <w:jc w:val="both"/>
      </w:pPr>
      <w:r>
        <w:t>The</w:t>
      </w:r>
      <w:r>
        <w:rPr>
          <w:spacing w:val="-8"/>
        </w:rPr>
        <w:t xml:space="preserve"> </w:t>
      </w:r>
      <w:r>
        <w:t>following</w:t>
      </w:r>
      <w:r>
        <w:rPr>
          <w:spacing w:val="-8"/>
        </w:rPr>
        <w:t xml:space="preserve"> </w:t>
      </w:r>
      <w:r>
        <w:t>terms</w:t>
      </w:r>
      <w:r>
        <w:rPr>
          <w:spacing w:val="-8"/>
        </w:rPr>
        <w:t xml:space="preserve"> </w:t>
      </w:r>
      <w:r>
        <w:t>and</w:t>
      </w:r>
      <w:r>
        <w:rPr>
          <w:spacing w:val="-8"/>
        </w:rPr>
        <w:t xml:space="preserve"> </w:t>
      </w:r>
      <w:r>
        <w:t>phrases,</w:t>
      </w:r>
      <w:r>
        <w:rPr>
          <w:spacing w:val="-8"/>
        </w:rPr>
        <w:t xml:space="preserve"> </w:t>
      </w:r>
      <w:r>
        <w:t>wherever</w:t>
      </w:r>
      <w:r>
        <w:rPr>
          <w:spacing w:val="-8"/>
        </w:rPr>
        <w:t xml:space="preserve"> </w:t>
      </w:r>
      <w:r>
        <w:t>mentioned</w:t>
      </w:r>
      <w:r>
        <w:rPr>
          <w:spacing w:val="-7"/>
        </w:rPr>
        <w:t xml:space="preserve"> </w:t>
      </w:r>
      <w:r>
        <w:t>in</w:t>
      </w:r>
      <w:r>
        <w:rPr>
          <w:spacing w:val="-8"/>
        </w:rPr>
        <w:t xml:space="preserve"> </w:t>
      </w:r>
      <w:r>
        <w:t>this Law, shall have the meanings designated hereunder, unless otherwise indicated by context:</w:t>
      </w:r>
    </w:p>
    <w:p w:rsidR="00D8526E" w:rsidRDefault="00D8526E">
      <w:pPr>
        <w:pStyle w:val="BodyText"/>
        <w:rPr>
          <w:sz w:val="19"/>
        </w:rPr>
      </w:pPr>
    </w:p>
    <w:p w:rsidR="00D8526E" w:rsidRDefault="00396339">
      <w:pPr>
        <w:pStyle w:val="BodyText"/>
        <w:spacing w:line="504" w:lineRule="auto"/>
        <w:ind w:left="619" w:right="1317"/>
      </w:pPr>
      <w:r>
        <w:t>Ministry: Ministry of Agriculture. Minister: Minister of Agriculture.</w:t>
      </w:r>
    </w:p>
    <w:p w:rsidR="00D8526E" w:rsidRDefault="00396339">
      <w:pPr>
        <w:pStyle w:val="BodyText"/>
        <w:spacing w:line="193" w:lineRule="exact"/>
        <w:ind w:left="619"/>
      </w:pPr>
      <w:bookmarkStart w:id="6" w:name="Registration_of_New_Plant_Varieties"/>
      <w:bookmarkStart w:id="7" w:name="Article_5"/>
      <w:bookmarkEnd w:id="6"/>
      <w:bookmarkEnd w:id="7"/>
      <w:r>
        <w:t>Plant Variety: The hierarchy of the plants in the Plant</w:t>
      </w:r>
    </w:p>
    <w:p w:rsidR="00D8526E" w:rsidRDefault="00396339">
      <w:pPr>
        <w:pStyle w:val="BodyText"/>
        <w:spacing w:before="18" w:line="242" w:lineRule="auto"/>
        <w:ind w:left="619" w:right="24"/>
        <w:jc w:val="both"/>
      </w:pPr>
      <w:r>
        <w:t>Kingdom</w:t>
      </w:r>
      <w:r>
        <w:rPr>
          <w:spacing w:val="-15"/>
        </w:rPr>
        <w:t xml:space="preserve"> </w:t>
      </w:r>
      <w:r>
        <w:t>shall</w:t>
      </w:r>
      <w:r>
        <w:rPr>
          <w:spacing w:val="-15"/>
        </w:rPr>
        <w:t xml:space="preserve"> </w:t>
      </w:r>
      <w:r>
        <w:t>be</w:t>
      </w:r>
      <w:r>
        <w:rPr>
          <w:spacing w:val="-15"/>
        </w:rPr>
        <w:t xml:space="preserve"> </w:t>
      </w:r>
      <w:r>
        <w:t>from</w:t>
      </w:r>
      <w:r>
        <w:rPr>
          <w:spacing w:val="-15"/>
        </w:rPr>
        <w:t xml:space="preserve"> </w:t>
      </w:r>
      <w:r>
        <w:t>the</w:t>
      </w:r>
      <w:r>
        <w:rPr>
          <w:spacing w:val="-15"/>
        </w:rPr>
        <w:t xml:space="preserve"> </w:t>
      </w:r>
      <w:r>
        <w:t>grouping,</w:t>
      </w:r>
      <w:r>
        <w:rPr>
          <w:spacing w:val="-15"/>
        </w:rPr>
        <w:t xml:space="preserve"> </w:t>
      </w:r>
      <w:r>
        <w:t>to</w:t>
      </w:r>
      <w:r>
        <w:rPr>
          <w:spacing w:val="-15"/>
        </w:rPr>
        <w:t xml:space="preserve"> </w:t>
      </w:r>
      <w:r>
        <w:t>the</w:t>
      </w:r>
      <w:r>
        <w:rPr>
          <w:spacing w:val="-14"/>
        </w:rPr>
        <w:t xml:space="preserve"> </w:t>
      </w:r>
      <w:r>
        <w:t>rank,</w:t>
      </w:r>
      <w:r>
        <w:rPr>
          <w:spacing w:val="-15"/>
        </w:rPr>
        <w:t xml:space="preserve"> </w:t>
      </w:r>
      <w:r>
        <w:t>to</w:t>
      </w:r>
      <w:r>
        <w:rPr>
          <w:spacing w:val="-15"/>
        </w:rPr>
        <w:t xml:space="preserve"> </w:t>
      </w:r>
      <w:r>
        <w:t>the</w:t>
      </w:r>
      <w:r>
        <w:rPr>
          <w:spacing w:val="-15"/>
        </w:rPr>
        <w:t xml:space="preserve"> </w:t>
      </w:r>
      <w:r>
        <w:rPr>
          <w:spacing w:val="-3"/>
        </w:rPr>
        <w:t xml:space="preserve">family, </w:t>
      </w:r>
      <w:r>
        <w:t>to</w:t>
      </w:r>
      <w:r>
        <w:rPr>
          <w:spacing w:val="-7"/>
        </w:rPr>
        <w:t xml:space="preserve"> </w:t>
      </w:r>
      <w:r>
        <w:t>the</w:t>
      </w:r>
      <w:r>
        <w:rPr>
          <w:spacing w:val="-7"/>
        </w:rPr>
        <w:t xml:space="preserve"> </w:t>
      </w:r>
      <w:r>
        <w:t>genus,</w:t>
      </w:r>
      <w:r>
        <w:rPr>
          <w:spacing w:val="-8"/>
        </w:rPr>
        <w:t xml:space="preserve"> </w:t>
      </w:r>
      <w:r>
        <w:t>to</w:t>
      </w:r>
      <w:r>
        <w:rPr>
          <w:spacing w:val="-7"/>
        </w:rPr>
        <w:t xml:space="preserve"> </w:t>
      </w:r>
      <w:r>
        <w:t>the</w:t>
      </w:r>
      <w:r>
        <w:rPr>
          <w:spacing w:val="-7"/>
        </w:rPr>
        <w:t xml:space="preserve"> </w:t>
      </w:r>
      <w:r>
        <w:t>species,</w:t>
      </w:r>
      <w:r>
        <w:rPr>
          <w:spacing w:val="-7"/>
        </w:rPr>
        <w:t xml:space="preserve"> </w:t>
      </w:r>
      <w:r>
        <w:t>to</w:t>
      </w:r>
      <w:r>
        <w:rPr>
          <w:spacing w:val="-7"/>
        </w:rPr>
        <w:t xml:space="preserve"> </w:t>
      </w:r>
      <w:r>
        <w:t>the</w:t>
      </w:r>
      <w:r>
        <w:rPr>
          <w:spacing w:val="-7"/>
        </w:rPr>
        <w:t xml:space="preserve"> </w:t>
      </w:r>
      <w:r>
        <w:t>variety.</w:t>
      </w:r>
    </w:p>
    <w:p w:rsidR="00D8526E" w:rsidRDefault="00D8526E">
      <w:pPr>
        <w:pStyle w:val="BodyText"/>
        <w:spacing w:before="8"/>
        <w:rPr>
          <w:sz w:val="19"/>
        </w:rPr>
      </w:pPr>
    </w:p>
    <w:p w:rsidR="00D8526E" w:rsidRDefault="00396339">
      <w:pPr>
        <w:pStyle w:val="BodyText"/>
        <w:spacing w:line="249" w:lineRule="auto"/>
        <w:ind w:left="619"/>
        <w:jc w:val="both"/>
      </w:pPr>
      <w:r>
        <w:t>Variety:</w:t>
      </w:r>
      <w:r>
        <w:rPr>
          <w:spacing w:val="-26"/>
        </w:rPr>
        <w:t xml:space="preserve"> </w:t>
      </w:r>
      <w:r>
        <w:t>Any</w:t>
      </w:r>
      <w:r>
        <w:rPr>
          <w:spacing w:val="-13"/>
        </w:rPr>
        <w:t xml:space="preserve"> </w:t>
      </w:r>
      <w:r>
        <w:t>plant</w:t>
      </w:r>
      <w:r>
        <w:rPr>
          <w:spacing w:val="-12"/>
        </w:rPr>
        <w:t xml:space="preserve"> </w:t>
      </w:r>
      <w:r>
        <w:t>grouping</w:t>
      </w:r>
      <w:r>
        <w:rPr>
          <w:spacing w:val="-13"/>
        </w:rPr>
        <w:t xml:space="preserve"> </w:t>
      </w:r>
      <w:r>
        <w:t>within</w:t>
      </w:r>
      <w:r>
        <w:rPr>
          <w:spacing w:val="-12"/>
        </w:rPr>
        <w:t xml:space="preserve"> </w:t>
      </w:r>
      <w:r>
        <w:t>a</w:t>
      </w:r>
      <w:r>
        <w:rPr>
          <w:spacing w:val="-13"/>
        </w:rPr>
        <w:t xml:space="preserve"> </w:t>
      </w:r>
      <w:r>
        <w:t>single</w:t>
      </w:r>
      <w:r>
        <w:rPr>
          <w:spacing w:val="-12"/>
        </w:rPr>
        <w:t xml:space="preserve"> </w:t>
      </w:r>
      <w:r>
        <w:t>botanical</w:t>
      </w:r>
      <w:r>
        <w:rPr>
          <w:spacing w:val="-13"/>
        </w:rPr>
        <w:t xml:space="preserve"> </w:t>
      </w:r>
      <w:r>
        <w:t>taxon</w:t>
      </w:r>
      <w:r>
        <w:rPr>
          <w:spacing w:val="-12"/>
        </w:rPr>
        <w:t xml:space="preserve"> </w:t>
      </w:r>
      <w:r>
        <w:t>of the</w:t>
      </w:r>
      <w:r>
        <w:rPr>
          <w:spacing w:val="-12"/>
        </w:rPr>
        <w:t xml:space="preserve"> </w:t>
      </w:r>
      <w:r>
        <w:t>lowest</w:t>
      </w:r>
      <w:r>
        <w:rPr>
          <w:spacing w:val="-11"/>
        </w:rPr>
        <w:t xml:space="preserve"> </w:t>
      </w:r>
      <w:r>
        <w:t>known</w:t>
      </w:r>
      <w:r>
        <w:rPr>
          <w:spacing w:val="-11"/>
        </w:rPr>
        <w:t xml:space="preserve"> </w:t>
      </w:r>
      <w:r>
        <w:t>rank,</w:t>
      </w:r>
      <w:r>
        <w:rPr>
          <w:spacing w:val="-11"/>
        </w:rPr>
        <w:t xml:space="preserve"> </w:t>
      </w:r>
      <w:r>
        <w:t>irrespective</w:t>
      </w:r>
      <w:r>
        <w:rPr>
          <w:spacing w:val="-11"/>
        </w:rPr>
        <w:t xml:space="preserve"> </w:t>
      </w:r>
      <w:r>
        <w:t>of</w:t>
      </w:r>
      <w:r>
        <w:rPr>
          <w:spacing w:val="-11"/>
        </w:rPr>
        <w:t xml:space="preserve"> </w:t>
      </w:r>
      <w:r>
        <w:t>whether</w:t>
      </w:r>
      <w:r>
        <w:rPr>
          <w:spacing w:val="-11"/>
        </w:rPr>
        <w:t xml:space="preserve"> </w:t>
      </w:r>
      <w:r>
        <w:t>the</w:t>
      </w:r>
      <w:r>
        <w:rPr>
          <w:spacing w:val="-11"/>
        </w:rPr>
        <w:t xml:space="preserve"> </w:t>
      </w:r>
      <w:r>
        <w:t>conditions for</w:t>
      </w:r>
      <w:r>
        <w:rPr>
          <w:spacing w:val="-19"/>
        </w:rPr>
        <w:t xml:space="preserve"> </w:t>
      </w:r>
      <w:r>
        <w:t>the</w:t>
      </w:r>
      <w:r>
        <w:rPr>
          <w:spacing w:val="-19"/>
        </w:rPr>
        <w:t xml:space="preserve"> </w:t>
      </w:r>
      <w:r>
        <w:t>grant</w:t>
      </w:r>
      <w:r>
        <w:rPr>
          <w:spacing w:val="-19"/>
        </w:rPr>
        <w:t xml:space="preserve"> </w:t>
      </w:r>
      <w:r>
        <w:t>of</w:t>
      </w:r>
      <w:r>
        <w:rPr>
          <w:spacing w:val="-19"/>
        </w:rPr>
        <w:t xml:space="preserve"> </w:t>
      </w:r>
      <w:r>
        <w:t>the</w:t>
      </w:r>
      <w:r>
        <w:rPr>
          <w:spacing w:val="-19"/>
        </w:rPr>
        <w:t xml:space="preserve"> </w:t>
      </w:r>
      <w:r>
        <w:t>protection</w:t>
      </w:r>
      <w:r>
        <w:rPr>
          <w:spacing w:val="-20"/>
        </w:rPr>
        <w:t xml:space="preserve"> </w:t>
      </w:r>
      <w:r>
        <w:t>right</w:t>
      </w:r>
      <w:r>
        <w:rPr>
          <w:spacing w:val="-19"/>
        </w:rPr>
        <w:t xml:space="preserve"> </w:t>
      </w:r>
      <w:r>
        <w:t>are</w:t>
      </w:r>
      <w:r>
        <w:rPr>
          <w:spacing w:val="-19"/>
        </w:rPr>
        <w:t xml:space="preserve"> </w:t>
      </w:r>
      <w:r>
        <w:t>fully</w:t>
      </w:r>
      <w:r>
        <w:rPr>
          <w:spacing w:val="-19"/>
        </w:rPr>
        <w:t xml:space="preserve"> </w:t>
      </w:r>
      <w:r>
        <w:t>met,</w:t>
      </w:r>
      <w:r>
        <w:rPr>
          <w:spacing w:val="-19"/>
        </w:rPr>
        <w:t xml:space="preserve"> </w:t>
      </w:r>
      <w:r>
        <w:t>and</w:t>
      </w:r>
      <w:r>
        <w:rPr>
          <w:spacing w:val="-19"/>
        </w:rPr>
        <w:t xml:space="preserve"> </w:t>
      </w:r>
      <w:r>
        <w:t>is</w:t>
      </w:r>
      <w:r>
        <w:rPr>
          <w:spacing w:val="-19"/>
        </w:rPr>
        <w:t xml:space="preserve"> </w:t>
      </w:r>
      <w:r>
        <w:t xml:space="preserve">defined by </w:t>
      </w:r>
      <w:r>
        <w:rPr>
          <w:spacing w:val="2"/>
        </w:rPr>
        <w:t xml:space="preserve">the </w:t>
      </w:r>
      <w:r>
        <w:rPr>
          <w:spacing w:val="3"/>
        </w:rPr>
        <w:t xml:space="preserve">expression </w:t>
      </w:r>
      <w:r>
        <w:t xml:space="preserve">of </w:t>
      </w:r>
      <w:r>
        <w:rPr>
          <w:spacing w:val="2"/>
        </w:rPr>
        <w:t xml:space="preserve">the </w:t>
      </w:r>
      <w:r>
        <w:rPr>
          <w:spacing w:val="3"/>
        </w:rPr>
        <w:t xml:space="preserve">characteristics resulting from </w:t>
      </w:r>
      <w:r>
        <w:rPr>
          <w:spacing w:val="-18"/>
        </w:rPr>
        <w:t xml:space="preserve">a </w:t>
      </w:r>
      <w:r>
        <w:t>genotype</w:t>
      </w:r>
      <w:r>
        <w:rPr>
          <w:spacing w:val="-23"/>
        </w:rPr>
        <w:t xml:space="preserve"> </w:t>
      </w:r>
      <w:r>
        <w:t>or</w:t>
      </w:r>
      <w:r>
        <w:rPr>
          <w:spacing w:val="-22"/>
        </w:rPr>
        <w:t xml:space="preserve"> </w:t>
      </w:r>
      <w:r>
        <w:t>combination</w:t>
      </w:r>
      <w:r>
        <w:rPr>
          <w:spacing w:val="-22"/>
        </w:rPr>
        <w:t xml:space="preserve"> </w:t>
      </w:r>
      <w:r>
        <w:t>of</w:t>
      </w:r>
      <w:r>
        <w:rPr>
          <w:spacing w:val="-23"/>
        </w:rPr>
        <w:t xml:space="preserve"> </w:t>
      </w:r>
      <w:r>
        <w:t>genotypes,</w:t>
      </w:r>
      <w:r>
        <w:rPr>
          <w:spacing w:val="-22"/>
        </w:rPr>
        <w:t xml:space="preserve"> </w:t>
      </w:r>
      <w:r>
        <w:t>distinguished</w:t>
      </w:r>
      <w:r>
        <w:rPr>
          <w:spacing w:val="-22"/>
        </w:rPr>
        <w:t xml:space="preserve"> </w:t>
      </w:r>
      <w:r>
        <w:t>from</w:t>
      </w:r>
      <w:r>
        <w:rPr>
          <w:spacing w:val="-23"/>
        </w:rPr>
        <w:t xml:space="preserve"> </w:t>
      </w:r>
      <w:r>
        <w:rPr>
          <w:spacing w:val="-2"/>
        </w:rPr>
        <w:t xml:space="preserve">any </w:t>
      </w:r>
      <w:r>
        <w:t>other plant grouping by the ex</w:t>
      </w:r>
      <w:r>
        <w:t>pression of at least one of the said</w:t>
      </w:r>
      <w:r>
        <w:rPr>
          <w:spacing w:val="-6"/>
        </w:rPr>
        <w:t xml:space="preserve"> </w:t>
      </w:r>
      <w:r>
        <w:t>characteristics,</w:t>
      </w:r>
      <w:r>
        <w:rPr>
          <w:spacing w:val="-6"/>
        </w:rPr>
        <w:t xml:space="preserve"> </w:t>
      </w:r>
      <w:r>
        <w:t>and</w:t>
      </w:r>
      <w:r>
        <w:rPr>
          <w:spacing w:val="-5"/>
        </w:rPr>
        <w:t xml:space="preserve"> </w:t>
      </w:r>
      <w:r>
        <w:t>considered</w:t>
      </w:r>
      <w:r>
        <w:rPr>
          <w:spacing w:val="-6"/>
        </w:rPr>
        <w:t xml:space="preserve"> </w:t>
      </w:r>
      <w:r>
        <w:t>as</w:t>
      </w:r>
      <w:r>
        <w:rPr>
          <w:spacing w:val="-5"/>
        </w:rPr>
        <w:t xml:space="preserve"> </w:t>
      </w:r>
      <w:r>
        <w:t>one</w:t>
      </w:r>
      <w:r>
        <w:rPr>
          <w:spacing w:val="-6"/>
        </w:rPr>
        <w:t xml:space="preserve"> </w:t>
      </w:r>
      <w:r>
        <w:t>unit</w:t>
      </w:r>
      <w:r>
        <w:rPr>
          <w:spacing w:val="-5"/>
        </w:rPr>
        <w:t xml:space="preserve"> </w:t>
      </w:r>
      <w:r>
        <w:t>with</w:t>
      </w:r>
      <w:r>
        <w:rPr>
          <w:spacing w:val="-6"/>
        </w:rPr>
        <w:t xml:space="preserve"> </w:t>
      </w:r>
      <w:r>
        <w:t>regard</w:t>
      </w:r>
      <w:r>
        <w:rPr>
          <w:spacing w:val="-5"/>
        </w:rPr>
        <w:t xml:space="preserve"> </w:t>
      </w:r>
      <w:r>
        <w:t>to its</w:t>
      </w:r>
      <w:r>
        <w:rPr>
          <w:spacing w:val="-17"/>
        </w:rPr>
        <w:t xml:space="preserve"> </w:t>
      </w:r>
      <w:r>
        <w:t>suitability</w:t>
      </w:r>
      <w:r>
        <w:rPr>
          <w:spacing w:val="-16"/>
        </w:rPr>
        <w:t xml:space="preserve"> </w:t>
      </w:r>
      <w:r>
        <w:t>for</w:t>
      </w:r>
      <w:r>
        <w:rPr>
          <w:spacing w:val="-16"/>
        </w:rPr>
        <w:t xml:space="preserve"> </w:t>
      </w:r>
      <w:r>
        <w:t>being</w:t>
      </w:r>
      <w:r>
        <w:rPr>
          <w:spacing w:val="-16"/>
        </w:rPr>
        <w:t xml:space="preserve"> </w:t>
      </w:r>
      <w:r>
        <w:t>propagated</w:t>
      </w:r>
      <w:r>
        <w:rPr>
          <w:spacing w:val="-16"/>
        </w:rPr>
        <w:t xml:space="preserve"> </w:t>
      </w:r>
      <w:r>
        <w:t>without</w:t>
      </w:r>
      <w:r>
        <w:rPr>
          <w:spacing w:val="-17"/>
        </w:rPr>
        <w:t xml:space="preserve"> </w:t>
      </w:r>
      <w:r>
        <w:t>changing</w:t>
      </w:r>
      <w:r>
        <w:rPr>
          <w:spacing w:val="-16"/>
        </w:rPr>
        <w:t xml:space="preserve"> </w:t>
      </w:r>
      <w:r>
        <w:t>any</w:t>
      </w:r>
      <w:r>
        <w:rPr>
          <w:spacing w:val="-16"/>
        </w:rPr>
        <w:t xml:space="preserve"> </w:t>
      </w:r>
      <w:r>
        <w:t>of</w:t>
      </w:r>
      <w:r>
        <w:rPr>
          <w:spacing w:val="-16"/>
        </w:rPr>
        <w:t xml:space="preserve"> </w:t>
      </w:r>
      <w:r>
        <w:t>its characteristics.</w:t>
      </w:r>
    </w:p>
    <w:p w:rsidR="00D8526E" w:rsidRDefault="00D8526E">
      <w:pPr>
        <w:pStyle w:val="BodyText"/>
        <w:spacing w:before="5"/>
        <w:rPr>
          <w:sz w:val="19"/>
        </w:rPr>
      </w:pPr>
    </w:p>
    <w:p w:rsidR="00D8526E" w:rsidRDefault="00396339">
      <w:pPr>
        <w:pStyle w:val="BodyText"/>
        <w:spacing w:line="242" w:lineRule="auto"/>
        <w:ind w:left="619" w:right="24"/>
        <w:jc w:val="both"/>
      </w:pPr>
      <w:r>
        <w:t>The</w:t>
      </w:r>
      <w:r>
        <w:rPr>
          <w:spacing w:val="-17"/>
        </w:rPr>
        <w:t xml:space="preserve"> </w:t>
      </w:r>
      <w:r>
        <w:t>Protected</w:t>
      </w:r>
      <w:r>
        <w:rPr>
          <w:spacing w:val="-17"/>
        </w:rPr>
        <w:t xml:space="preserve"> </w:t>
      </w:r>
      <w:r>
        <w:t>Variety:</w:t>
      </w:r>
      <w:r>
        <w:rPr>
          <w:spacing w:val="12"/>
        </w:rPr>
        <w:t xml:space="preserve"> </w:t>
      </w:r>
      <w:r>
        <w:t>The</w:t>
      </w:r>
      <w:r>
        <w:rPr>
          <w:spacing w:val="-22"/>
        </w:rPr>
        <w:t xml:space="preserve"> </w:t>
      </w:r>
      <w:r>
        <w:t>variety</w:t>
      </w:r>
      <w:r>
        <w:rPr>
          <w:spacing w:val="-21"/>
        </w:rPr>
        <w:t xml:space="preserve"> </w:t>
      </w:r>
      <w:r>
        <w:t>that</w:t>
      </w:r>
      <w:r>
        <w:rPr>
          <w:spacing w:val="-21"/>
        </w:rPr>
        <w:t xml:space="preserve"> </w:t>
      </w:r>
      <w:r>
        <w:t>is</w:t>
      </w:r>
      <w:r>
        <w:rPr>
          <w:spacing w:val="-22"/>
        </w:rPr>
        <w:t xml:space="preserve"> </w:t>
      </w:r>
      <w:r>
        <w:t>registered</w:t>
      </w:r>
      <w:r>
        <w:rPr>
          <w:spacing w:val="-21"/>
        </w:rPr>
        <w:t xml:space="preserve"> </w:t>
      </w:r>
      <w:r>
        <w:t>according to</w:t>
      </w:r>
      <w:r>
        <w:rPr>
          <w:spacing w:val="-9"/>
        </w:rPr>
        <w:t xml:space="preserve"> </w:t>
      </w:r>
      <w:r>
        <w:t>the</w:t>
      </w:r>
      <w:r>
        <w:rPr>
          <w:spacing w:val="-9"/>
        </w:rPr>
        <w:t xml:space="preserve"> </w:t>
      </w:r>
      <w:r>
        <w:t>provisions</w:t>
      </w:r>
      <w:r>
        <w:rPr>
          <w:spacing w:val="-9"/>
        </w:rPr>
        <w:t xml:space="preserve"> </w:t>
      </w:r>
      <w:r>
        <w:t>of</w:t>
      </w:r>
      <w:r>
        <w:rPr>
          <w:spacing w:val="-9"/>
        </w:rPr>
        <w:t xml:space="preserve"> </w:t>
      </w:r>
      <w:r>
        <w:t>this</w:t>
      </w:r>
      <w:r>
        <w:rPr>
          <w:spacing w:val="-9"/>
        </w:rPr>
        <w:t xml:space="preserve"> </w:t>
      </w:r>
      <w:r>
        <w:t>Law.</w:t>
      </w:r>
    </w:p>
    <w:p w:rsidR="00D8526E" w:rsidRDefault="00D8526E">
      <w:pPr>
        <w:pStyle w:val="BodyText"/>
        <w:spacing w:before="8"/>
        <w:rPr>
          <w:sz w:val="19"/>
        </w:rPr>
      </w:pPr>
    </w:p>
    <w:p w:rsidR="00D8526E" w:rsidRDefault="00396339">
      <w:pPr>
        <w:pStyle w:val="BodyText"/>
        <w:spacing w:line="261" w:lineRule="auto"/>
        <w:ind w:left="619" w:right="39"/>
        <w:jc w:val="both"/>
      </w:pPr>
      <w:r>
        <w:t>Breeding: To breed, or to discover and develop, a new plant variety.</w:t>
      </w:r>
    </w:p>
    <w:p w:rsidR="00D8526E" w:rsidRDefault="00D8526E">
      <w:pPr>
        <w:pStyle w:val="BodyText"/>
        <w:spacing w:before="10"/>
        <w:rPr>
          <w:sz w:val="16"/>
        </w:rPr>
      </w:pPr>
    </w:p>
    <w:p w:rsidR="00D8526E" w:rsidRDefault="00396339">
      <w:pPr>
        <w:pStyle w:val="BodyText"/>
        <w:spacing w:line="261" w:lineRule="auto"/>
        <w:ind w:left="619" w:right="24"/>
        <w:jc w:val="both"/>
      </w:pPr>
      <w:r>
        <w:t>Breeder: The person who bred, or discovered and</w:t>
      </w:r>
      <w:r>
        <w:rPr>
          <w:spacing w:val="-31"/>
        </w:rPr>
        <w:t xml:space="preserve"> </w:t>
      </w:r>
      <w:r>
        <w:t>developed, a new plant variety, or his successor in</w:t>
      </w:r>
      <w:r>
        <w:rPr>
          <w:spacing w:val="-33"/>
        </w:rPr>
        <w:t xml:space="preserve"> </w:t>
      </w:r>
      <w:r>
        <w:t>title.</w:t>
      </w:r>
    </w:p>
    <w:p w:rsidR="00D8526E" w:rsidRDefault="00D8526E">
      <w:pPr>
        <w:pStyle w:val="BodyText"/>
        <w:spacing w:before="2"/>
      </w:pPr>
    </w:p>
    <w:p w:rsidR="00D8526E" w:rsidRDefault="00396339">
      <w:pPr>
        <w:pStyle w:val="BodyText"/>
        <w:spacing w:line="242" w:lineRule="auto"/>
        <w:ind w:left="619" w:right="25"/>
        <w:jc w:val="both"/>
      </w:pPr>
      <w:r>
        <w:t>The Registrar: The New Plant Variety Registrar, nomin</w:t>
      </w:r>
      <w:r>
        <w:t>ated by the Minister.</w:t>
      </w:r>
    </w:p>
    <w:p w:rsidR="00D8526E" w:rsidRDefault="00D8526E">
      <w:pPr>
        <w:pStyle w:val="BodyText"/>
        <w:spacing w:before="8"/>
        <w:rPr>
          <w:sz w:val="19"/>
        </w:rPr>
      </w:pPr>
    </w:p>
    <w:p w:rsidR="00D8526E" w:rsidRDefault="00396339">
      <w:pPr>
        <w:pStyle w:val="BodyText"/>
        <w:ind w:left="619"/>
      </w:pPr>
      <w:r>
        <w:t>The Register: The New Plant Variety Register.</w:t>
      </w:r>
    </w:p>
    <w:p w:rsidR="00D8526E" w:rsidRDefault="00396339">
      <w:pPr>
        <w:pStyle w:val="BodyText"/>
        <w:spacing w:before="93"/>
        <w:ind w:left="2386" w:right="2173"/>
        <w:jc w:val="center"/>
      </w:pPr>
      <w:r>
        <w:br w:type="column"/>
      </w:r>
      <w:r>
        <w:t>Article 3</w:t>
      </w:r>
    </w:p>
    <w:p w:rsidR="00D8526E" w:rsidRDefault="00D8526E">
      <w:pPr>
        <w:pStyle w:val="BodyText"/>
        <w:spacing w:before="10"/>
        <w:rPr>
          <w:sz w:val="19"/>
        </w:rPr>
      </w:pPr>
    </w:p>
    <w:p w:rsidR="00D8526E" w:rsidRDefault="00396339">
      <w:pPr>
        <w:pStyle w:val="BodyText"/>
        <w:spacing w:line="249" w:lineRule="auto"/>
        <w:ind w:left="533" w:right="318"/>
        <w:jc w:val="both"/>
      </w:pPr>
      <w:r>
        <w:t>The provisions of this Law shall apply to varieties under the plant genera or species which shall be specified in the Regulation to be issued in accordance with the provisions of this Law.</w:t>
      </w:r>
    </w:p>
    <w:p w:rsidR="00D8526E" w:rsidRDefault="00D8526E">
      <w:pPr>
        <w:pStyle w:val="BodyText"/>
        <w:rPr>
          <w:sz w:val="19"/>
        </w:rPr>
      </w:pPr>
    </w:p>
    <w:p w:rsidR="00D8526E" w:rsidRDefault="00396339">
      <w:pPr>
        <w:pStyle w:val="BodyText"/>
        <w:spacing w:before="1"/>
        <w:ind w:left="2386" w:right="2173"/>
        <w:jc w:val="center"/>
      </w:pPr>
      <w:r>
        <w:t>Article 4</w:t>
      </w:r>
    </w:p>
    <w:p w:rsidR="00D8526E" w:rsidRDefault="00D8526E">
      <w:pPr>
        <w:pStyle w:val="BodyText"/>
        <w:spacing w:before="5"/>
      </w:pPr>
    </w:p>
    <w:p w:rsidR="00D8526E" w:rsidRDefault="00396339">
      <w:pPr>
        <w:pStyle w:val="BodyText"/>
        <w:spacing w:before="1" w:line="252" w:lineRule="auto"/>
        <w:ind w:left="533" w:right="303"/>
        <w:jc w:val="both"/>
      </w:pPr>
      <w:r>
        <w:rPr>
          <w:spacing w:val="-7"/>
        </w:rPr>
        <w:t>A-</w:t>
      </w:r>
      <w:r>
        <w:rPr>
          <w:spacing w:val="6"/>
        </w:rPr>
        <w:t xml:space="preserve"> </w:t>
      </w:r>
      <w:r>
        <w:t xml:space="preserve">A </w:t>
      </w:r>
      <w:r>
        <w:rPr>
          <w:spacing w:val="-4"/>
        </w:rPr>
        <w:t xml:space="preserve">Register named </w:t>
      </w:r>
      <w:r>
        <w:rPr>
          <w:spacing w:val="-3"/>
        </w:rPr>
        <w:t xml:space="preserve">“The New </w:t>
      </w:r>
      <w:r>
        <w:rPr>
          <w:spacing w:val="-4"/>
        </w:rPr>
        <w:t>Plant Variety Register” sh</w:t>
      </w:r>
      <w:r>
        <w:rPr>
          <w:spacing w:val="-4"/>
        </w:rPr>
        <w:t xml:space="preserve">all </w:t>
      </w:r>
      <w:r>
        <w:t xml:space="preserve">be established at the Ministry, under the supervision of the </w:t>
      </w:r>
      <w:r>
        <w:rPr>
          <w:spacing w:val="6"/>
        </w:rPr>
        <w:t xml:space="preserve">Registrar, </w:t>
      </w:r>
      <w:r>
        <w:rPr>
          <w:spacing w:val="3"/>
        </w:rPr>
        <w:t xml:space="preserve">in </w:t>
      </w:r>
      <w:r>
        <w:rPr>
          <w:spacing w:val="5"/>
        </w:rPr>
        <w:t xml:space="preserve">which </w:t>
      </w:r>
      <w:r>
        <w:rPr>
          <w:spacing w:val="6"/>
        </w:rPr>
        <w:t xml:space="preserve">records </w:t>
      </w:r>
      <w:r>
        <w:rPr>
          <w:spacing w:val="5"/>
        </w:rPr>
        <w:t xml:space="preserve">shall </w:t>
      </w:r>
      <w:r>
        <w:rPr>
          <w:spacing w:val="3"/>
        </w:rPr>
        <w:t xml:space="preserve">be </w:t>
      </w:r>
      <w:r>
        <w:rPr>
          <w:spacing w:val="6"/>
        </w:rPr>
        <w:t xml:space="preserve">maintained </w:t>
      </w:r>
      <w:r>
        <w:rPr>
          <w:spacing w:val="3"/>
        </w:rPr>
        <w:t xml:space="preserve">of </w:t>
      </w:r>
      <w:r>
        <w:rPr>
          <w:spacing w:val="7"/>
        </w:rPr>
        <w:t xml:space="preserve">all </w:t>
      </w:r>
      <w:r>
        <w:rPr>
          <w:spacing w:val="10"/>
        </w:rPr>
        <w:t xml:space="preserve">information </w:t>
      </w:r>
      <w:r>
        <w:rPr>
          <w:spacing w:val="9"/>
        </w:rPr>
        <w:t xml:space="preserve">related </w:t>
      </w:r>
      <w:r>
        <w:rPr>
          <w:spacing w:val="5"/>
        </w:rPr>
        <w:t xml:space="preserve">to </w:t>
      </w:r>
      <w:r>
        <w:rPr>
          <w:spacing w:val="7"/>
        </w:rPr>
        <w:t xml:space="preserve">the new </w:t>
      </w:r>
      <w:r>
        <w:rPr>
          <w:spacing w:val="8"/>
        </w:rPr>
        <w:t xml:space="preserve">plant </w:t>
      </w:r>
      <w:r>
        <w:rPr>
          <w:spacing w:val="9"/>
        </w:rPr>
        <w:t xml:space="preserve">varieties, </w:t>
      </w:r>
      <w:r>
        <w:rPr>
          <w:spacing w:val="8"/>
        </w:rPr>
        <w:t xml:space="preserve">their </w:t>
      </w:r>
      <w:r>
        <w:t>denominations,</w:t>
      </w:r>
      <w:r>
        <w:rPr>
          <w:spacing w:val="-22"/>
        </w:rPr>
        <w:t xml:space="preserve"> </w:t>
      </w:r>
      <w:r>
        <w:t>names</w:t>
      </w:r>
      <w:r>
        <w:rPr>
          <w:spacing w:val="-21"/>
        </w:rPr>
        <w:t xml:space="preserve"> </w:t>
      </w:r>
      <w:r>
        <w:t>of</w:t>
      </w:r>
      <w:r>
        <w:rPr>
          <w:spacing w:val="-21"/>
        </w:rPr>
        <w:t xml:space="preserve"> </w:t>
      </w:r>
      <w:r>
        <w:t>their</w:t>
      </w:r>
      <w:r>
        <w:rPr>
          <w:spacing w:val="-22"/>
        </w:rPr>
        <w:t xml:space="preserve"> </w:t>
      </w:r>
      <w:r>
        <w:t>breeders,</w:t>
      </w:r>
      <w:r>
        <w:rPr>
          <w:spacing w:val="-21"/>
        </w:rPr>
        <w:t xml:space="preserve"> </w:t>
      </w:r>
      <w:r>
        <w:t>addresses,</w:t>
      </w:r>
      <w:r>
        <w:rPr>
          <w:spacing w:val="-21"/>
        </w:rPr>
        <w:t xml:space="preserve"> </w:t>
      </w:r>
      <w:r>
        <w:rPr>
          <w:spacing w:val="-2"/>
        </w:rPr>
        <w:t xml:space="preserve">certificates </w:t>
      </w:r>
      <w:r>
        <w:rPr>
          <w:spacing w:val="2"/>
        </w:rPr>
        <w:t xml:space="preserve">of </w:t>
      </w:r>
      <w:r>
        <w:rPr>
          <w:spacing w:val="4"/>
        </w:rPr>
        <w:t xml:space="preserve">registration, </w:t>
      </w:r>
      <w:r>
        <w:rPr>
          <w:spacing w:val="3"/>
        </w:rPr>
        <w:t xml:space="preserve">and any </w:t>
      </w:r>
      <w:r>
        <w:rPr>
          <w:spacing w:val="4"/>
        </w:rPr>
        <w:t xml:space="preserve">changes thereto resulting </w:t>
      </w:r>
      <w:r>
        <w:rPr>
          <w:spacing w:val="5"/>
        </w:rPr>
        <w:t xml:space="preserve">from </w:t>
      </w:r>
      <w:r>
        <w:rPr>
          <w:spacing w:val="-3"/>
        </w:rPr>
        <w:t>procedures</w:t>
      </w:r>
      <w:r>
        <w:rPr>
          <w:spacing w:val="10"/>
        </w:rPr>
        <w:t xml:space="preserve"> </w:t>
      </w:r>
      <w:r>
        <w:t>and</w:t>
      </w:r>
      <w:r>
        <w:rPr>
          <w:spacing w:val="10"/>
        </w:rPr>
        <w:t xml:space="preserve"> </w:t>
      </w:r>
      <w:r>
        <w:rPr>
          <w:spacing w:val="-3"/>
        </w:rPr>
        <w:t>legal</w:t>
      </w:r>
      <w:r>
        <w:rPr>
          <w:spacing w:val="10"/>
        </w:rPr>
        <w:t xml:space="preserve"> </w:t>
      </w:r>
      <w:r>
        <w:rPr>
          <w:spacing w:val="-3"/>
        </w:rPr>
        <w:t>acts</w:t>
      </w:r>
      <w:r>
        <w:rPr>
          <w:spacing w:val="10"/>
        </w:rPr>
        <w:t xml:space="preserve"> </w:t>
      </w:r>
      <w:r>
        <w:rPr>
          <w:spacing w:val="-3"/>
        </w:rPr>
        <w:t>including</w:t>
      </w:r>
      <w:r>
        <w:rPr>
          <w:spacing w:val="10"/>
        </w:rPr>
        <w:t xml:space="preserve"> </w:t>
      </w:r>
      <w:r>
        <w:t>the</w:t>
      </w:r>
      <w:r>
        <w:rPr>
          <w:spacing w:val="10"/>
        </w:rPr>
        <w:t xml:space="preserve"> </w:t>
      </w:r>
      <w:r>
        <w:rPr>
          <w:spacing w:val="-3"/>
        </w:rPr>
        <w:t>following:</w:t>
      </w:r>
    </w:p>
    <w:p w:rsidR="00D8526E" w:rsidRDefault="00D8526E">
      <w:pPr>
        <w:pStyle w:val="BodyText"/>
        <w:spacing w:before="7" w:after="1"/>
        <w:rPr>
          <w:sz w:val="19"/>
        </w:rPr>
      </w:pPr>
    </w:p>
    <w:tbl>
      <w:tblPr>
        <w:tblW w:w="0" w:type="auto"/>
        <w:tblInd w:w="341" w:type="dxa"/>
        <w:tblLayout w:type="fixed"/>
        <w:tblCellMar>
          <w:left w:w="0" w:type="dxa"/>
          <w:right w:w="0" w:type="dxa"/>
        </w:tblCellMar>
        <w:tblLook w:val="01E0" w:firstRow="1" w:lastRow="1" w:firstColumn="1" w:lastColumn="1" w:noHBand="0" w:noVBand="0"/>
      </w:tblPr>
      <w:tblGrid>
        <w:gridCol w:w="493"/>
        <w:gridCol w:w="4304"/>
      </w:tblGrid>
      <w:tr w:rsidR="00D8526E">
        <w:trPr>
          <w:trHeight w:val="737"/>
        </w:trPr>
        <w:tc>
          <w:tcPr>
            <w:tcW w:w="493" w:type="dxa"/>
          </w:tcPr>
          <w:p w:rsidR="00D8526E" w:rsidRDefault="00396339">
            <w:pPr>
              <w:pStyle w:val="TableParagraph"/>
              <w:spacing w:before="0" w:line="199" w:lineRule="exact"/>
              <w:ind w:left="150" w:right="93"/>
              <w:jc w:val="center"/>
              <w:rPr>
                <w:sz w:val="18"/>
              </w:rPr>
            </w:pPr>
            <w:r>
              <w:rPr>
                <w:sz w:val="18"/>
              </w:rPr>
              <w:t>1­</w:t>
            </w:r>
          </w:p>
        </w:tc>
        <w:tc>
          <w:tcPr>
            <w:tcW w:w="4304" w:type="dxa"/>
          </w:tcPr>
          <w:p w:rsidR="00D8526E" w:rsidRDefault="00396339">
            <w:pPr>
              <w:pStyle w:val="TableParagraph"/>
              <w:spacing w:before="0" w:line="242" w:lineRule="auto"/>
              <w:ind w:left="112" w:right="199"/>
              <w:jc w:val="both"/>
              <w:rPr>
                <w:sz w:val="18"/>
              </w:rPr>
            </w:pPr>
            <w:r>
              <w:rPr>
                <w:sz w:val="18"/>
              </w:rPr>
              <w:t>Any</w:t>
            </w:r>
            <w:r>
              <w:rPr>
                <w:spacing w:val="-11"/>
                <w:sz w:val="18"/>
              </w:rPr>
              <w:t xml:space="preserve"> </w:t>
            </w:r>
            <w:r>
              <w:rPr>
                <w:sz w:val="18"/>
              </w:rPr>
              <w:t>assignment,</w:t>
            </w:r>
            <w:r>
              <w:rPr>
                <w:spacing w:val="-12"/>
                <w:sz w:val="18"/>
              </w:rPr>
              <w:t xml:space="preserve"> </w:t>
            </w:r>
            <w:r>
              <w:rPr>
                <w:sz w:val="18"/>
              </w:rPr>
              <w:t>transfer</w:t>
            </w:r>
            <w:r>
              <w:rPr>
                <w:spacing w:val="-11"/>
                <w:sz w:val="18"/>
              </w:rPr>
              <w:t xml:space="preserve"> </w:t>
            </w:r>
            <w:r>
              <w:rPr>
                <w:sz w:val="18"/>
              </w:rPr>
              <w:t>of</w:t>
            </w:r>
            <w:r>
              <w:rPr>
                <w:spacing w:val="-11"/>
                <w:sz w:val="18"/>
              </w:rPr>
              <w:t xml:space="preserve"> </w:t>
            </w:r>
            <w:r>
              <w:rPr>
                <w:sz w:val="18"/>
              </w:rPr>
              <w:t>ownership,</w:t>
            </w:r>
            <w:r>
              <w:rPr>
                <w:spacing w:val="-11"/>
                <w:sz w:val="18"/>
              </w:rPr>
              <w:t xml:space="preserve"> </w:t>
            </w:r>
            <w:r>
              <w:rPr>
                <w:sz w:val="18"/>
              </w:rPr>
              <w:t>or</w:t>
            </w:r>
            <w:r>
              <w:rPr>
                <w:spacing w:val="-11"/>
                <w:sz w:val="18"/>
              </w:rPr>
              <w:t xml:space="preserve"> </w:t>
            </w:r>
            <w:r>
              <w:rPr>
                <w:sz w:val="18"/>
              </w:rPr>
              <w:t>license</w:t>
            </w:r>
            <w:r>
              <w:rPr>
                <w:spacing w:val="-11"/>
                <w:sz w:val="18"/>
              </w:rPr>
              <w:t xml:space="preserve"> </w:t>
            </w:r>
            <w:r>
              <w:rPr>
                <w:sz w:val="18"/>
              </w:rPr>
              <w:t>to</w:t>
            </w:r>
            <w:r>
              <w:rPr>
                <w:spacing w:val="-11"/>
                <w:sz w:val="18"/>
              </w:rPr>
              <w:t xml:space="preserve"> </w:t>
            </w:r>
            <w:r>
              <w:rPr>
                <w:sz w:val="18"/>
              </w:rPr>
              <w:t>use it</w:t>
            </w:r>
            <w:r>
              <w:rPr>
                <w:spacing w:val="-22"/>
                <w:sz w:val="18"/>
              </w:rPr>
              <w:t xml:space="preserve"> </w:t>
            </w:r>
            <w:r>
              <w:rPr>
                <w:sz w:val="18"/>
              </w:rPr>
              <w:t>granted</w:t>
            </w:r>
            <w:r>
              <w:rPr>
                <w:spacing w:val="-22"/>
                <w:sz w:val="18"/>
              </w:rPr>
              <w:t xml:space="preserve"> </w:t>
            </w:r>
            <w:r>
              <w:rPr>
                <w:sz w:val="18"/>
              </w:rPr>
              <w:t>by</w:t>
            </w:r>
            <w:r>
              <w:rPr>
                <w:spacing w:val="-21"/>
                <w:sz w:val="18"/>
              </w:rPr>
              <w:t xml:space="preserve"> </w:t>
            </w:r>
            <w:r>
              <w:rPr>
                <w:sz w:val="18"/>
              </w:rPr>
              <w:t>the</w:t>
            </w:r>
            <w:r>
              <w:rPr>
                <w:spacing w:val="-22"/>
                <w:sz w:val="18"/>
              </w:rPr>
              <w:t xml:space="preserve"> </w:t>
            </w:r>
            <w:r>
              <w:rPr>
                <w:sz w:val="18"/>
              </w:rPr>
              <w:t>owner</w:t>
            </w:r>
            <w:r>
              <w:rPr>
                <w:spacing w:val="-22"/>
                <w:sz w:val="18"/>
              </w:rPr>
              <w:t xml:space="preserve"> </w:t>
            </w:r>
            <w:r>
              <w:rPr>
                <w:sz w:val="18"/>
              </w:rPr>
              <w:t>to</w:t>
            </w:r>
            <w:r>
              <w:rPr>
                <w:spacing w:val="-21"/>
                <w:sz w:val="18"/>
              </w:rPr>
              <w:t xml:space="preserve"> </w:t>
            </w:r>
            <w:r>
              <w:rPr>
                <w:sz w:val="18"/>
              </w:rPr>
              <w:t>others,</w:t>
            </w:r>
            <w:r>
              <w:rPr>
                <w:spacing w:val="-22"/>
                <w:sz w:val="18"/>
              </w:rPr>
              <w:t xml:space="preserve"> </w:t>
            </w:r>
            <w:r>
              <w:rPr>
                <w:sz w:val="18"/>
              </w:rPr>
              <w:t>subject</w:t>
            </w:r>
            <w:r>
              <w:rPr>
                <w:spacing w:val="-21"/>
                <w:sz w:val="18"/>
              </w:rPr>
              <w:t xml:space="preserve"> </w:t>
            </w:r>
            <w:r>
              <w:rPr>
                <w:sz w:val="18"/>
              </w:rPr>
              <w:t>to</w:t>
            </w:r>
            <w:r>
              <w:rPr>
                <w:spacing w:val="-22"/>
                <w:sz w:val="18"/>
              </w:rPr>
              <w:t xml:space="preserve"> </w:t>
            </w:r>
            <w:r>
              <w:rPr>
                <w:sz w:val="18"/>
              </w:rPr>
              <w:t>the</w:t>
            </w:r>
            <w:r>
              <w:rPr>
                <w:spacing w:val="-22"/>
                <w:sz w:val="18"/>
              </w:rPr>
              <w:t xml:space="preserve"> </w:t>
            </w:r>
            <w:r>
              <w:rPr>
                <w:sz w:val="18"/>
              </w:rPr>
              <w:t>provisions of confidentiality in the license</w:t>
            </w:r>
            <w:r>
              <w:rPr>
                <w:spacing w:val="17"/>
                <w:sz w:val="18"/>
              </w:rPr>
              <w:t xml:space="preserve"> </w:t>
            </w:r>
            <w:r>
              <w:rPr>
                <w:sz w:val="18"/>
              </w:rPr>
              <w:t>agreement.</w:t>
            </w:r>
          </w:p>
        </w:tc>
      </w:tr>
      <w:tr w:rsidR="00D8526E">
        <w:trPr>
          <w:trHeight w:val="652"/>
        </w:trPr>
        <w:tc>
          <w:tcPr>
            <w:tcW w:w="493" w:type="dxa"/>
          </w:tcPr>
          <w:p w:rsidR="00D8526E" w:rsidRDefault="00396339">
            <w:pPr>
              <w:pStyle w:val="TableParagraph"/>
              <w:ind w:left="150" w:right="93"/>
              <w:jc w:val="center"/>
              <w:rPr>
                <w:sz w:val="18"/>
              </w:rPr>
            </w:pPr>
            <w:r>
              <w:rPr>
                <w:sz w:val="18"/>
              </w:rPr>
              <w:t>2­</w:t>
            </w:r>
          </w:p>
        </w:tc>
        <w:tc>
          <w:tcPr>
            <w:tcW w:w="4304" w:type="dxa"/>
          </w:tcPr>
          <w:p w:rsidR="00D8526E" w:rsidRDefault="00396339">
            <w:pPr>
              <w:pStyle w:val="TableParagraph"/>
              <w:spacing w:line="261" w:lineRule="auto"/>
              <w:ind w:left="112" w:right="203"/>
              <w:rPr>
                <w:sz w:val="18"/>
              </w:rPr>
            </w:pPr>
            <w:r>
              <w:rPr>
                <w:sz w:val="18"/>
              </w:rPr>
              <w:t>The</w:t>
            </w:r>
            <w:r>
              <w:rPr>
                <w:spacing w:val="-27"/>
                <w:sz w:val="18"/>
              </w:rPr>
              <w:t xml:space="preserve"> </w:t>
            </w:r>
            <w:r>
              <w:rPr>
                <w:sz w:val="18"/>
              </w:rPr>
              <w:t>hypothecation</w:t>
            </w:r>
            <w:r>
              <w:rPr>
                <w:spacing w:val="-26"/>
                <w:sz w:val="18"/>
              </w:rPr>
              <w:t xml:space="preserve"> </w:t>
            </w:r>
            <w:r>
              <w:rPr>
                <w:sz w:val="18"/>
              </w:rPr>
              <w:t>or</w:t>
            </w:r>
            <w:r>
              <w:rPr>
                <w:spacing w:val="-26"/>
                <w:sz w:val="18"/>
              </w:rPr>
              <w:t xml:space="preserve"> </w:t>
            </w:r>
            <w:r>
              <w:rPr>
                <w:sz w:val="18"/>
              </w:rPr>
              <w:t>detention</w:t>
            </w:r>
            <w:r>
              <w:rPr>
                <w:spacing w:val="-27"/>
                <w:sz w:val="18"/>
              </w:rPr>
              <w:t xml:space="preserve"> </w:t>
            </w:r>
            <w:r>
              <w:rPr>
                <w:sz w:val="18"/>
              </w:rPr>
              <w:t>placed</w:t>
            </w:r>
            <w:r>
              <w:rPr>
                <w:spacing w:val="-26"/>
                <w:sz w:val="18"/>
              </w:rPr>
              <w:t xml:space="preserve"> </w:t>
            </w:r>
            <w:r>
              <w:rPr>
                <w:sz w:val="18"/>
              </w:rPr>
              <w:t>upon</w:t>
            </w:r>
            <w:r>
              <w:rPr>
                <w:spacing w:val="-26"/>
                <w:sz w:val="18"/>
              </w:rPr>
              <w:t xml:space="preserve"> </w:t>
            </w:r>
            <w:r>
              <w:rPr>
                <w:sz w:val="18"/>
              </w:rPr>
              <w:t>the</w:t>
            </w:r>
            <w:r>
              <w:rPr>
                <w:spacing w:val="-27"/>
                <w:sz w:val="18"/>
              </w:rPr>
              <w:t xml:space="preserve"> </w:t>
            </w:r>
            <w:r>
              <w:rPr>
                <w:sz w:val="18"/>
              </w:rPr>
              <w:t>protected variety</w:t>
            </w:r>
            <w:r>
              <w:rPr>
                <w:spacing w:val="-6"/>
                <w:sz w:val="18"/>
              </w:rPr>
              <w:t xml:space="preserve"> </w:t>
            </w:r>
            <w:r>
              <w:rPr>
                <w:sz w:val="18"/>
              </w:rPr>
              <w:t>or</w:t>
            </w:r>
            <w:r>
              <w:rPr>
                <w:spacing w:val="-6"/>
                <w:sz w:val="18"/>
              </w:rPr>
              <w:t xml:space="preserve"> </w:t>
            </w:r>
            <w:r>
              <w:rPr>
                <w:sz w:val="18"/>
              </w:rPr>
              <w:t>any</w:t>
            </w:r>
            <w:r>
              <w:rPr>
                <w:spacing w:val="-6"/>
                <w:sz w:val="18"/>
              </w:rPr>
              <w:t xml:space="preserve"> </w:t>
            </w:r>
            <w:r>
              <w:rPr>
                <w:sz w:val="18"/>
              </w:rPr>
              <w:t>restriction</w:t>
            </w:r>
            <w:r>
              <w:rPr>
                <w:spacing w:val="-6"/>
                <w:sz w:val="18"/>
              </w:rPr>
              <w:t xml:space="preserve"> </w:t>
            </w:r>
            <w:r>
              <w:rPr>
                <w:sz w:val="18"/>
              </w:rPr>
              <w:t>on</w:t>
            </w:r>
            <w:r>
              <w:rPr>
                <w:spacing w:val="-6"/>
                <w:sz w:val="18"/>
              </w:rPr>
              <w:t xml:space="preserve"> </w:t>
            </w:r>
            <w:r>
              <w:rPr>
                <w:sz w:val="18"/>
              </w:rPr>
              <w:t>the</w:t>
            </w:r>
            <w:r>
              <w:rPr>
                <w:spacing w:val="-6"/>
                <w:sz w:val="18"/>
              </w:rPr>
              <w:t xml:space="preserve"> </w:t>
            </w:r>
            <w:r>
              <w:rPr>
                <w:sz w:val="18"/>
              </w:rPr>
              <w:t>use</w:t>
            </w:r>
            <w:r>
              <w:rPr>
                <w:spacing w:val="-7"/>
                <w:sz w:val="18"/>
              </w:rPr>
              <w:t xml:space="preserve"> </w:t>
            </w:r>
            <w:r>
              <w:rPr>
                <w:sz w:val="18"/>
              </w:rPr>
              <w:t>of</w:t>
            </w:r>
            <w:r>
              <w:rPr>
                <w:spacing w:val="-6"/>
                <w:sz w:val="18"/>
              </w:rPr>
              <w:t xml:space="preserve"> </w:t>
            </w:r>
            <w:r>
              <w:rPr>
                <w:sz w:val="18"/>
              </w:rPr>
              <w:t>the</w:t>
            </w:r>
            <w:r>
              <w:rPr>
                <w:spacing w:val="-6"/>
                <w:sz w:val="18"/>
              </w:rPr>
              <w:t xml:space="preserve"> </w:t>
            </w:r>
            <w:r>
              <w:rPr>
                <w:sz w:val="18"/>
              </w:rPr>
              <w:t>variety.</w:t>
            </w:r>
          </w:p>
        </w:tc>
      </w:tr>
      <w:tr w:rsidR="00D8526E">
        <w:trPr>
          <w:trHeight w:val="309"/>
        </w:trPr>
        <w:tc>
          <w:tcPr>
            <w:tcW w:w="493" w:type="dxa"/>
          </w:tcPr>
          <w:p w:rsidR="00D8526E" w:rsidRDefault="00396339">
            <w:pPr>
              <w:pStyle w:val="TableParagraph"/>
              <w:spacing w:before="102" w:line="187" w:lineRule="exact"/>
              <w:ind w:left="180" w:right="93"/>
              <w:jc w:val="center"/>
              <w:rPr>
                <w:sz w:val="18"/>
              </w:rPr>
            </w:pPr>
            <w:r>
              <w:rPr>
                <w:sz w:val="18"/>
              </w:rPr>
              <w:t>B-</w:t>
            </w:r>
          </w:p>
        </w:tc>
        <w:tc>
          <w:tcPr>
            <w:tcW w:w="4304" w:type="dxa"/>
          </w:tcPr>
          <w:p w:rsidR="00D8526E" w:rsidRDefault="00396339">
            <w:pPr>
              <w:pStyle w:val="TableParagraph"/>
              <w:spacing w:before="102" w:line="187" w:lineRule="exact"/>
              <w:ind w:left="157"/>
              <w:rPr>
                <w:sz w:val="18"/>
              </w:rPr>
            </w:pPr>
            <w:r>
              <w:rPr>
                <w:sz w:val="18"/>
              </w:rPr>
              <w:t>The Register and the documents related to the rights</w:t>
            </w:r>
          </w:p>
        </w:tc>
      </w:tr>
    </w:tbl>
    <w:p w:rsidR="00D8526E" w:rsidRDefault="00396339">
      <w:pPr>
        <w:pStyle w:val="BodyText"/>
        <w:spacing w:before="18" w:line="247" w:lineRule="auto"/>
        <w:ind w:left="533" w:right="317"/>
        <w:jc w:val="both"/>
      </w:pPr>
      <w:r>
        <w:t xml:space="preserve">granted for the breeder shall be available to the public. </w:t>
      </w:r>
      <w:r>
        <w:rPr>
          <w:spacing w:val="-2"/>
        </w:rPr>
        <w:t xml:space="preserve">The </w:t>
      </w:r>
      <w:r>
        <w:t>growing tests and any other necessary tests provided for in this</w:t>
      </w:r>
      <w:r>
        <w:rPr>
          <w:spacing w:val="-8"/>
        </w:rPr>
        <w:t xml:space="preserve"> </w:t>
      </w:r>
      <w:r>
        <w:t>Law</w:t>
      </w:r>
      <w:r>
        <w:rPr>
          <w:spacing w:val="-8"/>
        </w:rPr>
        <w:t xml:space="preserve"> </w:t>
      </w:r>
      <w:r>
        <w:t>should</w:t>
      </w:r>
      <w:r>
        <w:rPr>
          <w:spacing w:val="-7"/>
        </w:rPr>
        <w:t xml:space="preserve"> </w:t>
      </w:r>
      <w:r>
        <w:t>also</w:t>
      </w:r>
      <w:r>
        <w:rPr>
          <w:spacing w:val="-8"/>
        </w:rPr>
        <w:t xml:space="preserve"> </w:t>
      </w:r>
      <w:r>
        <w:t>be</w:t>
      </w:r>
      <w:r>
        <w:rPr>
          <w:spacing w:val="-8"/>
        </w:rPr>
        <w:t xml:space="preserve"> </w:t>
      </w:r>
      <w:r>
        <w:t>available</w:t>
      </w:r>
      <w:r>
        <w:rPr>
          <w:spacing w:val="-7"/>
        </w:rPr>
        <w:t xml:space="preserve"> </w:t>
      </w:r>
      <w:r>
        <w:t>to</w:t>
      </w:r>
      <w:r>
        <w:rPr>
          <w:spacing w:val="-8"/>
        </w:rPr>
        <w:t xml:space="preserve"> </w:t>
      </w:r>
      <w:r>
        <w:t>the</w:t>
      </w:r>
      <w:r>
        <w:rPr>
          <w:spacing w:val="-8"/>
        </w:rPr>
        <w:t xml:space="preserve"> </w:t>
      </w:r>
      <w:r>
        <w:t>public,</w:t>
      </w:r>
      <w:r>
        <w:rPr>
          <w:spacing w:val="-7"/>
        </w:rPr>
        <w:t xml:space="preserve"> </w:t>
      </w:r>
      <w:r>
        <w:t>in</w:t>
      </w:r>
      <w:r>
        <w:rPr>
          <w:spacing w:val="-8"/>
        </w:rPr>
        <w:t xml:space="preserve"> </w:t>
      </w:r>
      <w:r>
        <w:t>accordance with the Instructions issued by the Minister for this purpose, which shall be published in the Official</w:t>
      </w:r>
      <w:r>
        <w:rPr>
          <w:spacing w:val="-16"/>
        </w:rPr>
        <w:t xml:space="preserve"> </w:t>
      </w:r>
      <w:r>
        <w:t>Gazette.</w:t>
      </w:r>
    </w:p>
    <w:p w:rsidR="00D8526E" w:rsidRDefault="00D8526E">
      <w:pPr>
        <w:pStyle w:val="BodyText"/>
        <w:spacing w:before="5"/>
        <w:rPr>
          <w:sz w:val="19"/>
        </w:rPr>
      </w:pPr>
    </w:p>
    <w:p w:rsidR="00D8526E" w:rsidRDefault="00396339">
      <w:pPr>
        <w:pStyle w:val="BodyText"/>
        <w:spacing w:before="1" w:line="252" w:lineRule="auto"/>
        <w:ind w:left="533" w:right="318"/>
        <w:jc w:val="both"/>
      </w:pPr>
      <w:r>
        <w:t>C-  The Ministry may maintain computerized records for  the</w:t>
      </w:r>
      <w:r>
        <w:rPr>
          <w:spacing w:val="-12"/>
        </w:rPr>
        <w:t xml:space="preserve"> </w:t>
      </w:r>
      <w:r>
        <w:t>registration</w:t>
      </w:r>
      <w:r>
        <w:rPr>
          <w:spacing w:val="-11"/>
        </w:rPr>
        <w:t xml:space="preserve"> </w:t>
      </w:r>
      <w:r>
        <w:t>of</w:t>
      </w:r>
      <w:r>
        <w:rPr>
          <w:spacing w:val="-11"/>
        </w:rPr>
        <w:t xml:space="preserve"> </w:t>
      </w:r>
      <w:r>
        <w:t>varieties</w:t>
      </w:r>
      <w:r>
        <w:rPr>
          <w:spacing w:val="-12"/>
        </w:rPr>
        <w:t xml:space="preserve"> </w:t>
      </w:r>
      <w:r>
        <w:t>and</w:t>
      </w:r>
      <w:r>
        <w:rPr>
          <w:spacing w:val="-11"/>
        </w:rPr>
        <w:t xml:space="preserve"> </w:t>
      </w:r>
      <w:r>
        <w:t>the</w:t>
      </w:r>
      <w:r>
        <w:rPr>
          <w:spacing w:val="-12"/>
        </w:rPr>
        <w:t xml:space="preserve"> </w:t>
      </w:r>
      <w:r>
        <w:t>related</w:t>
      </w:r>
      <w:r>
        <w:rPr>
          <w:spacing w:val="-11"/>
        </w:rPr>
        <w:t xml:space="preserve"> </w:t>
      </w:r>
      <w:r>
        <w:t>data.</w:t>
      </w:r>
      <w:r>
        <w:rPr>
          <w:spacing w:val="-11"/>
        </w:rPr>
        <w:t xml:space="preserve"> </w:t>
      </w:r>
      <w:r>
        <w:t>Such</w:t>
      </w:r>
      <w:r>
        <w:rPr>
          <w:spacing w:val="-12"/>
        </w:rPr>
        <w:t xml:space="preserve"> </w:t>
      </w:r>
      <w:r>
        <w:t>data</w:t>
      </w:r>
      <w:r>
        <w:rPr>
          <w:spacing w:val="-11"/>
        </w:rPr>
        <w:t xml:space="preserve"> </w:t>
      </w:r>
      <w:r>
        <w:t>and documents retrieved therefrom and certified by the Registrar shall</w:t>
      </w:r>
      <w:r>
        <w:rPr>
          <w:spacing w:val="-5"/>
        </w:rPr>
        <w:t xml:space="preserve"> </w:t>
      </w:r>
      <w:r>
        <w:t>be</w:t>
      </w:r>
      <w:r>
        <w:rPr>
          <w:spacing w:val="-6"/>
        </w:rPr>
        <w:t xml:space="preserve"> </w:t>
      </w:r>
      <w:r>
        <w:t>valid</w:t>
      </w:r>
      <w:r>
        <w:rPr>
          <w:spacing w:val="-5"/>
        </w:rPr>
        <w:t xml:space="preserve"> </w:t>
      </w:r>
      <w:r>
        <w:t>proof</w:t>
      </w:r>
      <w:r>
        <w:rPr>
          <w:spacing w:val="-5"/>
        </w:rPr>
        <w:t xml:space="preserve"> </w:t>
      </w:r>
      <w:r>
        <w:t>against</w:t>
      </w:r>
      <w:r>
        <w:rPr>
          <w:spacing w:val="-5"/>
        </w:rPr>
        <w:t xml:space="preserve"> </w:t>
      </w:r>
      <w:r>
        <w:t>others,</w:t>
      </w:r>
      <w:r>
        <w:rPr>
          <w:spacing w:val="-5"/>
        </w:rPr>
        <w:t xml:space="preserve"> </w:t>
      </w:r>
      <w:r>
        <w:t>unless</w:t>
      </w:r>
      <w:r>
        <w:rPr>
          <w:spacing w:val="-5"/>
        </w:rPr>
        <w:t xml:space="preserve"> </w:t>
      </w:r>
      <w:r>
        <w:t>the</w:t>
      </w:r>
      <w:r>
        <w:rPr>
          <w:spacing w:val="-5"/>
        </w:rPr>
        <w:t xml:space="preserve"> </w:t>
      </w:r>
      <w:r>
        <w:t>interested</w:t>
      </w:r>
      <w:r>
        <w:rPr>
          <w:spacing w:val="-5"/>
        </w:rPr>
        <w:t xml:space="preserve"> </w:t>
      </w:r>
      <w:r>
        <w:t>party proves</w:t>
      </w:r>
      <w:r>
        <w:rPr>
          <w:spacing w:val="-15"/>
        </w:rPr>
        <w:t xml:space="preserve"> </w:t>
      </w:r>
      <w:r>
        <w:t>o</w:t>
      </w:r>
      <w:r>
        <w:t>therwise.</w:t>
      </w:r>
    </w:p>
    <w:p w:rsidR="00D8526E" w:rsidRDefault="00D8526E">
      <w:pPr>
        <w:pStyle w:val="BodyText"/>
        <w:spacing w:before="11"/>
      </w:pPr>
    </w:p>
    <w:p w:rsidR="00D8526E" w:rsidRDefault="00396339">
      <w:pPr>
        <w:pStyle w:val="BodyText"/>
        <w:spacing w:line="487" w:lineRule="auto"/>
        <w:ind w:left="2408" w:right="1196" w:hanging="960"/>
      </w:pPr>
      <w:r>
        <w:t>Registration of New Plant Varieties Article 5</w:t>
      </w:r>
    </w:p>
    <w:p w:rsidR="00D8526E" w:rsidRDefault="00396339">
      <w:pPr>
        <w:pStyle w:val="BodyText"/>
        <w:spacing w:before="15" w:line="261" w:lineRule="auto"/>
        <w:ind w:left="533" w:right="318"/>
        <w:jc w:val="both"/>
      </w:pPr>
      <w:r>
        <w:t>The variety may be registered if the following conditions are met:</w:t>
      </w:r>
    </w:p>
    <w:p w:rsidR="00D8526E" w:rsidRDefault="00D8526E">
      <w:pPr>
        <w:pStyle w:val="BodyText"/>
        <w:spacing w:before="9"/>
        <w:rPr>
          <w:sz w:val="16"/>
        </w:rPr>
      </w:pPr>
    </w:p>
    <w:p w:rsidR="00D8526E" w:rsidRDefault="00396339">
      <w:pPr>
        <w:pStyle w:val="BodyText"/>
        <w:spacing w:line="252" w:lineRule="auto"/>
        <w:ind w:left="533" w:right="303"/>
        <w:jc w:val="both"/>
      </w:pPr>
      <w:r>
        <w:rPr>
          <w:spacing w:val="-7"/>
        </w:rPr>
        <w:t xml:space="preserve">A- </w:t>
      </w:r>
      <w:r>
        <w:t>If it is new, in the sense that, at the date of filing the application or the date of the priority stated in paragraph (A) of</w:t>
      </w:r>
      <w:r>
        <w:rPr>
          <w:spacing w:val="-9"/>
        </w:rPr>
        <w:t xml:space="preserve"> </w:t>
      </w:r>
      <w:r>
        <w:t>Ar</w:t>
      </w:r>
      <w:r>
        <w:t>ticle</w:t>
      </w:r>
      <w:r>
        <w:rPr>
          <w:spacing w:val="-9"/>
        </w:rPr>
        <w:t xml:space="preserve"> </w:t>
      </w:r>
      <w:r>
        <w:t>(9)</w:t>
      </w:r>
      <w:r>
        <w:rPr>
          <w:spacing w:val="-9"/>
        </w:rPr>
        <w:t xml:space="preserve"> </w:t>
      </w:r>
      <w:r>
        <w:t>of</w:t>
      </w:r>
      <w:r>
        <w:rPr>
          <w:spacing w:val="-9"/>
        </w:rPr>
        <w:t xml:space="preserve"> </w:t>
      </w:r>
      <w:r>
        <w:t>this</w:t>
      </w:r>
      <w:r>
        <w:rPr>
          <w:spacing w:val="-9"/>
        </w:rPr>
        <w:t xml:space="preserve"> </w:t>
      </w:r>
      <w:r>
        <w:t>Law,</w:t>
      </w:r>
      <w:r>
        <w:rPr>
          <w:spacing w:val="-9"/>
        </w:rPr>
        <w:t xml:space="preserve"> </w:t>
      </w:r>
      <w:r>
        <w:t>as</w:t>
      </w:r>
      <w:r>
        <w:rPr>
          <w:spacing w:val="-9"/>
        </w:rPr>
        <w:t xml:space="preserve"> </w:t>
      </w:r>
      <w:r>
        <w:t>the</w:t>
      </w:r>
      <w:r>
        <w:rPr>
          <w:spacing w:val="-9"/>
        </w:rPr>
        <w:t xml:space="preserve"> </w:t>
      </w:r>
      <w:r>
        <w:t>case</w:t>
      </w:r>
      <w:r>
        <w:rPr>
          <w:spacing w:val="-9"/>
        </w:rPr>
        <w:t xml:space="preserve"> </w:t>
      </w:r>
      <w:r>
        <w:t>may</w:t>
      </w:r>
      <w:r>
        <w:rPr>
          <w:spacing w:val="-9"/>
        </w:rPr>
        <w:t xml:space="preserve"> </w:t>
      </w:r>
      <w:r>
        <w:t>be,</w:t>
      </w:r>
      <w:r>
        <w:rPr>
          <w:spacing w:val="-9"/>
        </w:rPr>
        <w:t xml:space="preserve"> </w:t>
      </w:r>
      <w:r>
        <w:t>the</w:t>
      </w:r>
      <w:r>
        <w:rPr>
          <w:spacing w:val="-9"/>
        </w:rPr>
        <w:t xml:space="preserve"> </w:t>
      </w:r>
      <w:r>
        <w:t>propagating</w:t>
      </w:r>
    </w:p>
    <w:p w:rsidR="00D8526E" w:rsidRDefault="00D8526E">
      <w:pPr>
        <w:spacing w:line="252" w:lineRule="auto"/>
        <w:jc w:val="both"/>
        <w:sectPr w:rsidR="00D8526E">
          <w:type w:val="continuous"/>
          <w:pgSz w:w="11920" w:h="16840"/>
          <w:pgMar w:top="1560" w:right="800" w:bottom="1000" w:left="820" w:header="720" w:footer="720" w:gutter="0"/>
          <w:cols w:num="2" w:space="720" w:equalWidth="0">
            <w:col w:w="5026" w:space="40"/>
            <w:col w:w="5234"/>
          </w:cols>
        </w:sectPr>
      </w:pPr>
    </w:p>
    <w:p w:rsidR="00D8526E" w:rsidRDefault="00D8526E">
      <w:pPr>
        <w:pStyle w:val="BodyText"/>
        <w:rPr>
          <w:sz w:val="20"/>
        </w:rPr>
      </w:pPr>
    </w:p>
    <w:p w:rsidR="00D8526E" w:rsidRDefault="00D8526E">
      <w:pPr>
        <w:pStyle w:val="BodyText"/>
        <w:rPr>
          <w:sz w:val="20"/>
        </w:rPr>
      </w:pPr>
    </w:p>
    <w:p w:rsidR="00D8526E" w:rsidRDefault="00D8526E">
      <w:pPr>
        <w:pStyle w:val="BodyText"/>
        <w:rPr>
          <w:sz w:val="20"/>
        </w:rPr>
      </w:pPr>
    </w:p>
    <w:p w:rsidR="00D8526E" w:rsidRDefault="00D8526E">
      <w:pPr>
        <w:pStyle w:val="BodyText"/>
        <w:rPr>
          <w:sz w:val="20"/>
        </w:rPr>
      </w:pPr>
    </w:p>
    <w:p w:rsidR="00D8526E" w:rsidRDefault="00D8526E">
      <w:pPr>
        <w:pStyle w:val="BodyText"/>
        <w:rPr>
          <w:sz w:val="20"/>
        </w:rPr>
      </w:pPr>
    </w:p>
    <w:p w:rsidR="00D8526E" w:rsidRDefault="00D8526E">
      <w:pPr>
        <w:pStyle w:val="BodyText"/>
        <w:spacing w:before="1" w:after="1"/>
        <w:rPr>
          <w:sz w:val="20"/>
        </w:rPr>
      </w:pPr>
    </w:p>
    <w:p w:rsidR="00D8526E" w:rsidRDefault="004047A4">
      <w:pPr>
        <w:pStyle w:val="BodyText"/>
        <w:spacing w:line="20" w:lineRule="exact"/>
        <w:ind w:left="612"/>
        <w:rPr>
          <w:sz w:val="2"/>
        </w:rPr>
      </w:pPr>
      <w:r>
        <w:rPr>
          <w:noProof/>
          <w:sz w:val="2"/>
          <w:lang w:bidi="ar-SA"/>
        </w:rPr>
        <mc:AlternateContent>
          <mc:Choice Requires="wpg">
            <w:drawing>
              <wp:inline distT="0" distB="0" distL="0" distR="0">
                <wp:extent cx="2781300" cy="9525"/>
                <wp:effectExtent l="13970" t="635" r="5080" b="8890"/>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9525"/>
                          <a:chOff x="0" y="0"/>
                          <a:chExt cx="4380" cy="15"/>
                        </a:xfrm>
                      </wpg:grpSpPr>
                      <wps:wsp>
                        <wps:cNvPr id="19" name="Line 4"/>
                        <wps:cNvCnPr>
                          <a:cxnSpLocks noChangeShapeType="1"/>
                        </wps:cNvCnPr>
                        <wps:spPr bwMode="auto">
                          <a:xfrm>
                            <a:off x="0" y="8"/>
                            <a:ext cx="4380"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A358E5" id="Group 3" o:spid="_x0000_s1026" style="width:219pt;height:.75pt;mso-position-horizontal-relative:char;mso-position-vertical-relative:line" coordsize="43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">
                <v:line id="Line 4" o:spid="_x0000_s1027" style="position:absolute;visibility:visible;mso-wrap-style:square" from="0,8" to="43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" strokecolor="#666"/>
                <w10:anchorlock/>
              </v:group>
            </w:pict>
          </mc:Fallback>
        </mc:AlternateContent>
      </w:r>
    </w:p>
    <w:p w:rsidR="00D8526E" w:rsidRDefault="00396339">
      <w:pPr>
        <w:pStyle w:val="ListParagraph"/>
        <w:numPr>
          <w:ilvl w:val="0"/>
          <w:numId w:val="8"/>
        </w:numPr>
        <w:tabs>
          <w:tab w:val="left" w:pos="812"/>
        </w:tabs>
        <w:spacing w:before="137"/>
        <w:ind w:hanging="178"/>
        <w:jc w:val="left"/>
        <w:rPr>
          <w:sz w:val="18"/>
        </w:rPr>
      </w:pPr>
      <w:r>
        <w:rPr>
          <w:sz w:val="18"/>
        </w:rPr>
        <w:t>Text provided by the Jordanian authorities. The Law entered into force on August 2,</w:t>
      </w:r>
      <w:r>
        <w:rPr>
          <w:spacing w:val="12"/>
          <w:sz w:val="18"/>
        </w:rPr>
        <w:t xml:space="preserve"> </w:t>
      </w:r>
      <w:r>
        <w:rPr>
          <w:sz w:val="18"/>
        </w:rPr>
        <w:t>2000.</w:t>
      </w:r>
    </w:p>
    <w:p w:rsidR="00D8526E" w:rsidRDefault="00D8526E">
      <w:pPr>
        <w:rPr>
          <w:sz w:val="18"/>
        </w:rPr>
        <w:sectPr w:rsidR="00D8526E">
          <w:type w:val="continuous"/>
          <w:pgSz w:w="11920" w:h="16840"/>
          <w:pgMar w:top="1560" w:right="800" w:bottom="1000" w:left="820" w:header="720" w:footer="720" w:gutter="0"/>
          <w:cols w:space="720"/>
        </w:sectPr>
      </w:pPr>
    </w:p>
    <w:p w:rsidR="00D8526E" w:rsidRDefault="00396339">
      <w:pPr>
        <w:pStyle w:val="BodyText"/>
        <w:spacing w:before="131" w:line="249" w:lineRule="auto"/>
        <w:ind w:left="305" w:right="66"/>
        <w:jc w:val="both"/>
      </w:pPr>
      <w:bookmarkStart w:id="8" w:name="Article_6"/>
      <w:bookmarkStart w:id="9" w:name="Article_8"/>
      <w:bookmarkStart w:id="10" w:name="Article_9"/>
      <w:bookmarkEnd w:id="8"/>
      <w:bookmarkEnd w:id="9"/>
      <w:bookmarkEnd w:id="10"/>
      <w:r>
        <w:lastRenderedPageBreak/>
        <w:t>or multiplication or harvested material of the variety has not been sold or otherwise disposed of to others, by or</w:t>
      </w:r>
      <w:r>
        <w:t xml:space="preserve"> with the consent of the breeder, for purposes of exploitation of the variety according to the following:</w:t>
      </w:r>
    </w:p>
    <w:p w:rsidR="00D8526E" w:rsidRDefault="00D8526E">
      <w:pPr>
        <w:pStyle w:val="BodyText"/>
        <w:rPr>
          <w:sz w:val="19"/>
        </w:rPr>
      </w:pPr>
    </w:p>
    <w:p w:rsidR="00D8526E" w:rsidRDefault="00396339">
      <w:pPr>
        <w:pStyle w:val="ListParagraph"/>
        <w:numPr>
          <w:ilvl w:val="1"/>
          <w:numId w:val="8"/>
        </w:numPr>
        <w:tabs>
          <w:tab w:val="left" w:pos="1159"/>
          <w:tab w:val="left" w:pos="1160"/>
        </w:tabs>
        <w:spacing w:line="242" w:lineRule="auto"/>
        <w:ind w:right="66"/>
        <w:jc w:val="left"/>
        <w:rPr>
          <w:sz w:val="18"/>
        </w:rPr>
      </w:pPr>
      <w:r>
        <w:rPr>
          <w:sz w:val="18"/>
        </w:rPr>
        <w:t>For</w:t>
      </w:r>
      <w:r>
        <w:rPr>
          <w:spacing w:val="-7"/>
          <w:sz w:val="18"/>
        </w:rPr>
        <w:t xml:space="preserve"> </w:t>
      </w:r>
      <w:r>
        <w:rPr>
          <w:sz w:val="18"/>
        </w:rPr>
        <w:t>more</w:t>
      </w:r>
      <w:r>
        <w:rPr>
          <w:spacing w:val="-6"/>
          <w:sz w:val="18"/>
        </w:rPr>
        <w:t xml:space="preserve"> </w:t>
      </w:r>
      <w:r>
        <w:rPr>
          <w:sz w:val="18"/>
        </w:rPr>
        <w:t>than</w:t>
      </w:r>
      <w:r>
        <w:rPr>
          <w:spacing w:val="-6"/>
          <w:sz w:val="18"/>
        </w:rPr>
        <w:t xml:space="preserve"> </w:t>
      </w:r>
      <w:r>
        <w:rPr>
          <w:sz w:val="18"/>
        </w:rPr>
        <w:t>a</w:t>
      </w:r>
      <w:r>
        <w:rPr>
          <w:spacing w:val="-6"/>
          <w:sz w:val="18"/>
        </w:rPr>
        <w:t xml:space="preserve"> </w:t>
      </w:r>
      <w:r>
        <w:rPr>
          <w:sz w:val="18"/>
        </w:rPr>
        <w:t>year</w:t>
      </w:r>
      <w:r>
        <w:rPr>
          <w:spacing w:val="-7"/>
          <w:sz w:val="18"/>
        </w:rPr>
        <w:t xml:space="preserve"> </w:t>
      </w:r>
      <w:r>
        <w:rPr>
          <w:sz w:val="18"/>
        </w:rPr>
        <w:t>inside</w:t>
      </w:r>
      <w:r>
        <w:rPr>
          <w:spacing w:val="-6"/>
          <w:sz w:val="18"/>
        </w:rPr>
        <w:t xml:space="preserve"> </w:t>
      </w:r>
      <w:r>
        <w:rPr>
          <w:sz w:val="18"/>
        </w:rPr>
        <w:t>the</w:t>
      </w:r>
      <w:r>
        <w:rPr>
          <w:spacing w:val="-6"/>
          <w:sz w:val="18"/>
        </w:rPr>
        <w:t xml:space="preserve"> </w:t>
      </w:r>
      <w:r>
        <w:rPr>
          <w:sz w:val="18"/>
        </w:rPr>
        <w:t>Kingdom,</w:t>
      </w:r>
      <w:r>
        <w:rPr>
          <w:spacing w:val="-6"/>
          <w:sz w:val="18"/>
        </w:rPr>
        <w:t xml:space="preserve"> </w:t>
      </w:r>
      <w:r>
        <w:rPr>
          <w:sz w:val="18"/>
        </w:rPr>
        <w:t>and</w:t>
      </w:r>
      <w:r>
        <w:rPr>
          <w:spacing w:val="-6"/>
          <w:sz w:val="18"/>
        </w:rPr>
        <w:t xml:space="preserve"> </w:t>
      </w:r>
      <w:r>
        <w:rPr>
          <w:sz w:val="18"/>
        </w:rPr>
        <w:t>for more than four years outside the</w:t>
      </w:r>
      <w:r>
        <w:rPr>
          <w:spacing w:val="-28"/>
          <w:sz w:val="18"/>
        </w:rPr>
        <w:t xml:space="preserve"> </w:t>
      </w:r>
      <w:r>
        <w:rPr>
          <w:sz w:val="18"/>
        </w:rPr>
        <w:t>Kingdom.</w:t>
      </w:r>
    </w:p>
    <w:p w:rsidR="00D8526E" w:rsidRDefault="00D8526E">
      <w:pPr>
        <w:pStyle w:val="BodyText"/>
        <w:spacing w:before="9"/>
        <w:rPr>
          <w:sz w:val="19"/>
        </w:rPr>
      </w:pPr>
    </w:p>
    <w:p w:rsidR="00D8526E" w:rsidRDefault="00396339">
      <w:pPr>
        <w:pStyle w:val="ListParagraph"/>
        <w:numPr>
          <w:ilvl w:val="1"/>
          <w:numId w:val="8"/>
        </w:numPr>
        <w:tabs>
          <w:tab w:val="left" w:pos="1159"/>
          <w:tab w:val="left" w:pos="1160"/>
        </w:tabs>
        <w:spacing w:line="261" w:lineRule="auto"/>
        <w:ind w:right="66"/>
        <w:jc w:val="left"/>
        <w:rPr>
          <w:sz w:val="18"/>
        </w:rPr>
      </w:pPr>
      <w:r>
        <w:rPr>
          <w:sz w:val="18"/>
        </w:rPr>
        <w:t xml:space="preserve">For more than six years outside the Kingdom, in the case </w:t>
      </w:r>
      <w:r>
        <w:rPr>
          <w:sz w:val="18"/>
        </w:rPr>
        <w:t>of trees and</w:t>
      </w:r>
      <w:r>
        <w:rPr>
          <w:spacing w:val="-8"/>
          <w:sz w:val="18"/>
        </w:rPr>
        <w:t xml:space="preserve"> </w:t>
      </w:r>
      <w:r>
        <w:rPr>
          <w:sz w:val="18"/>
        </w:rPr>
        <w:t>vines.</w:t>
      </w:r>
    </w:p>
    <w:p w:rsidR="00D8526E" w:rsidRDefault="00D8526E">
      <w:pPr>
        <w:pStyle w:val="BodyText"/>
        <w:spacing w:before="9"/>
        <w:rPr>
          <w:sz w:val="16"/>
        </w:rPr>
      </w:pPr>
    </w:p>
    <w:p w:rsidR="00D8526E" w:rsidRDefault="00396339">
      <w:pPr>
        <w:pStyle w:val="BodyText"/>
        <w:spacing w:before="1" w:line="252" w:lineRule="auto"/>
        <w:ind w:left="305" w:right="51"/>
        <w:jc w:val="both"/>
      </w:pPr>
      <w:r>
        <w:t xml:space="preserve">B- </w:t>
      </w:r>
      <w:r>
        <w:rPr>
          <w:spacing w:val="5"/>
        </w:rPr>
        <w:t xml:space="preserve">If it is </w:t>
      </w:r>
      <w:r>
        <w:rPr>
          <w:spacing w:val="9"/>
        </w:rPr>
        <w:t xml:space="preserve">distinct, </w:t>
      </w:r>
      <w:r>
        <w:rPr>
          <w:spacing w:val="5"/>
        </w:rPr>
        <w:t xml:space="preserve">in </w:t>
      </w:r>
      <w:r>
        <w:rPr>
          <w:spacing w:val="7"/>
        </w:rPr>
        <w:t xml:space="preserve">the </w:t>
      </w:r>
      <w:r>
        <w:rPr>
          <w:spacing w:val="8"/>
        </w:rPr>
        <w:t xml:space="preserve">sense that, </w:t>
      </w:r>
      <w:r>
        <w:rPr>
          <w:spacing w:val="5"/>
        </w:rPr>
        <w:t xml:space="preserve">it is </w:t>
      </w:r>
      <w:r>
        <w:rPr>
          <w:spacing w:val="11"/>
        </w:rPr>
        <w:t xml:space="preserve">clearly </w:t>
      </w:r>
      <w:r>
        <w:t>distinguishable from any other variety whose existence is a matter of common knowledge at the date of the filing of the application. In particular, the filing of an application for</w:t>
      </w:r>
      <w:r>
        <w:t xml:space="preserve"> registering another variety, or for the entering in an official register</w:t>
      </w:r>
      <w:r>
        <w:rPr>
          <w:spacing w:val="-5"/>
        </w:rPr>
        <w:t xml:space="preserve"> </w:t>
      </w:r>
      <w:r>
        <w:t>of</w:t>
      </w:r>
      <w:r>
        <w:rPr>
          <w:spacing w:val="-4"/>
        </w:rPr>
        <w:t xml:space="preserve"> </w:t>
      </w:r>
      <w:r>
        <w:t>varieties</w:t>
      </w:r>
      <w:r>
        <w:rPr>
          <w:spacing w:val="-4"/>
        </w:rPr>
        <w:t xml:space="preserve"> </w:t>
      </w:r>
      <w:r>
        <w:t>in</w:t>
      </w:r>
      <w:r>
        <w:rPr>
          <w:spacing w:val="-4"/>
        </w:rPr>
        <w:t xml:space="preserve"> </w:t>
      </w:r>
      <w:r>
        <w:t>any</w:t>
      </w:r>
      <w:r>
        <w:rPr>
          <w:spacing w:val="-4"/>
        </w:rPr>
        <w:t xml:space="preserve"> </w:t>
      </w:r>
      <w:r>
        <w:t>country,</w:t>
      </w:r>
      <w:r>
        <w:rPr>
          <w:spacing w:val="-4"/>
        </w:rPr>
        <w:t xml:space="preserve"> </w:t>
      </w:r>
      <w:r>
        <w:t>shall</w:t>
      </w:r>
      <w:r>
        <w:rPr>
          <w:spacing w:val="-4"/>
        </w:rPr>
        <w:t xml:space="preserve"> </w:t>
      </w:r>
      <w:r>
        <w:t>be</w:t>
      </w:r>
      <w:r>
        <w:rPr>
          <w:spacing w:val="-4"/>
        </w:rPr>
        <w:t xml:space="preserve"> </w:t>
      </w:r>
      <w:r>
        <w:t>deemed</w:t>
      </w:r>
      <w:r>
        <w:rPr>
          <w:spacing w:val="-4"/>
        </w:rPr>
        <w:t xml:space="preserve"> </w:t>
      </w:r>
      <w:r>
        <w:t>to</w:t>
      </w:r>
      <w:r>
        <w:rPr>
          <w:spacing w:val="-4"/>
        </w:rPr>
        <w:t xml:space="preserve"> </w:t>
      </w:r>
      <w:r>
        <w:t>render</w:t>
      </w:r>
      <w:bookmarkStart w:id="11" w:name="Article_7"/>
      <w:bookmarkEnd w:id="11"/>
      <w:r>
        <w:t xml:space="preserve"> that other variety a matter of common knowledge from the date of the application, provided that the application leads to the</w:t>
      </w:r>
      <w:r>
        <w:rPr>
          <w:spacing w:val="-15"/>
        </w:rPr>
        <w:t xml:space="preserve"> </w:t>
      </w:r>
      <w:r>
        <w:t>registration</w:t>
      </w:r>
      <w:r>
        <w:rPr>
          <w:spacing w:val="-15"/>
        </w:rPr>
        <w:t xml:space="preserve"> </w:t>
      </w:r>
      <w:r>
        <w:t>of</w:t>
      </w:r>
      <w:r>
        <w:rPr>
          <w:spacing w:val="-14"/>
        </w:rPr>
        <w:t xml:space="preserve"> </w:t>
      </w:r>
      <w:r>
        <w:t>the</w:t>
      </w:r>
      <w:r>
        <w:rPr>
          <w:spacing w:val="-15"/>
        </w:rPr>
        <w:t xml:space="preserve"> </w:t>
      </w:r>
      <w:r>
        <w:t>variety</w:t>
      </w:r>
      <w:r>
        <w:rPr>
          <w:spacing w:val="-15"/>
        </w:rPr>
        <w:t xml:space="preserve"> </w:t>
      </w:r>
      <w:r>
        <w:t>and</w:t>
      </w:r>
      <w:r>
        <w:rPr>
          <w:spacing w:val="-14"/>
        </w:rPr>
        <w:t xml:space="preserve"> </w:t>
      </w:r>
      <w:r>
        <w:t>to</w:t>
      </w:r>
      <w:r>
        <w:rPr>
          <w:spacing w:val="-15"/>
        </w:rPr>
        <w:t xml:space="preserve"> </w:t>
      </w:r>
      <w:r>
        <w:t>the</w:t>
      </w:r>
      <w:r>
        <w:rPr>
          <w:spacing w:val="-14"/>
        </w:rPr>
        <w:t xml:space="preserve"> </w:t>
      </w:r>
      <w:r>
        <w:t>granting</w:t>
      </w:r>
      <w:r>
        <w:rPr>
          <w:spacing w:val="-15"/>
        </w:rPr>
        <w:t xml:space="preserve"> </w:t>
      </w:r>
      <w:r>
        <w:t>of</w:t>
      </w:r>
      <w:r>
        <w:rPr>
          <w:spacing w:val="-15"/>
        </w:rPr>
        <w:t xml:space="preserve"> </w:t>
      </w:r>
      <w:r>
        <w:t>a</w:t>
      </w:r>
      <w:r>
        <w:rPr>
          <w:spacing w:val="-14"/>
        </w:rPr>
        <w:t xml:space="preserve"> </w:t>
      </w:r>
      <w:r>
        <w:t xml:space="preserve">breeder’s </w:t>
      </w:r>
      <w:r>
        <w:rPr>
          <w:spacing w:val="3"/>
        </w:rPr>
        <w:t>right.</w:t>
      </w:r>
    </w:p>
    <w:p w:rsidR="00D8526E" w:rsidRDefault="00D8526E">
      <w:pPr>
        <w:pStyle w:val="BodyText"/>
        <w:spacing w:before="4"/>
      </w:pPr>
    </w:p>
    <w:p w:rsidR="00D8526E" w:rsidRDefault="00396339">
      <w:pPr>
        <w:pStyle w:val="BodyText"/>
        <w:spacing w:before="1" w:line="252" w:lineRule="auto"/>
        <w:ind w:left="305" w:right="66"/>
        <w:jc w:val="both"/>
      </w:pPr>
      <w:r>
        <w:t>C-</w:t>
      </w:r>
      <w:r>
        <w:rPr>
          <w:spacing w:val="42"/>
        </w:rPr>
        <w:t xml:space="preserve"> </w:t>
      </w:r>
      <w:r>
        <w:t>If it is uniform, in the sense that it is sufficiently uniform in</w:t>
      </w:r>
      <w:r>
        <w:rPr>
          <w:spacing w:val="-16"/>
        </w:rPr>
        <w:t xml:space="preserve"> </w:t>
      </w:r>
      <w:r>
        <w:t>its</w:t>
      </w:r>
      <w:r>
        <w:rPr>
          <w:spacing w:val="-15"/>
        </w:rPr>
        <w:t xml:space="preserve"> </w:t>
      </w:r>
      <w:r>
        <w:t>relevant</w:t>
      </w:r>
      <w:r>
        <w:rPr>
          <w:spacing w:val="-15"/>
        </w:rPr>
        <w:t xml:space="preserve"> </w:t>
      </w:r>
      <w:r>
        <w:t>characteristics,</w:t>
      </w:r>
      <w:r>
        <w:rPr>
          <w:spacing w:val="-16"/>
        </w:rPr>
        <w:t xml:space="preserve"> </w:t>
      </w:r>
      <w:r>
        <w:t>subject</w:t>
      </w:r>
      <w:r>
        <w:rPr>
          <w:spacing w:val="-15"/>
        </w:rPr>
        <w:t xml:space="preserve"> </w:t>
      </w:r>
      <w:r>
        <w:t>to</w:t>
      </w:r>
      <w:r>
        <w:rPr>
          <w:spacing w:val="-15"/>
        </w:rPr>
        <w:t xml:space="preserve"> </w:t>
      </w:r>
      <w:r>
        <w:t>the</w:t>
      </w:r>
      <w:r>
        <w:rPr>
          <w:spacing w:val="-16"/>
        </w:rPr>
        <w:t xml:space="preserve"> </w:t>
      </w:r>
      <w:r>
        <w:t>variation</w:t>
      </w:r>
      <w:r>
        <w:rPr>
          <w:spacing w:val="-15"/>
        </w:rPr>
        <w:t xml:space="preserve"> </w:t>
      </w:r>
      <w:r>
        <w:t>that</w:t>
      </w:r>
      <w:r>
        <w:rPr>
          <w:spacing w:val="-15"/>
        </w:rPr>
        <w:t xml:space="preserve"> </w:t>
      </w:r>
      <w:r>
        <w:t>may be expected from the particular features of its</w:t>
      </w:r>
      <w:r>
        <w:rPr>
          <w:spacing w:val="-33"/>
        </w:rPr>
        <w:t xml:space="preserve"> </w:t>
      </w:r>
      <w:r>
        <w:t>propagation.</w:t>
      </w:r>
    </w:p>
    <w:p w:rsidR="00D8526E" w:rsidRDefault="00D8526E">
      <w:pPr>
        <w:pStyle w:val="BodyText"/>
        <w:spacing w:before="7"/>
        <w:rPr>
          <w:sz w:val="17"/>
        </w:rPr>
      </w:pPr>
    </w:p>
    <w:p w:rsidR="00D8526E" w:rsidRDefault="00396339">
      <w:pPr>
        <w:pStyle w:val="BodyText"/>
        <w:spacing w:line="252" w:lineRule="auto"/>
        <w:ind w:left="305" w:right="38"/>
        <w:jc w:val="both"/>
      </w:pPr>
      <w:r>
        <w:t xml:space="preserve">D- If it is stable, if its relevant characteristics </w:t>
      </w:r>
      <w:r>
        <w:rPr>
          <w:spacing w:val="2"/>
        </w:rPr>
        <w:t xml:space="preserve">remain </w:t>
      </w:r>
      <w:r>
        <w:t>unchanged after repeated propagation, or in the case of a particular</w:t>
      </w:r>
      <w:r>
        <w:rPr>
          <w:spacing w:val="-8"/>
        </w:rPr>
        <w:t xml:space="preserve"> </w:t>
      </w:r>
      <w:r>
        <w:t>cycle</w:t>
      </w:r>
      <w:r>
        <w:rPr>
          <w:spacing w:val="-8"/>
        </w:rPr>
        <w:t xml:space="preserve"> </w:t>
      </w:r>
      <w:r>
        <w:t>of</w:t>
      </w:r>
      <w:r>
        <w:rPr>
          <w:spacing w:val="-7"/>
        </w:rPr>
        <w:t xml:space="preserve"> </w:t>
      </w:r>
      <w:r>
        <w:t>propagation,</w:t>
      </w:r>
      <w:r>
        <w:rPr>
          <w:spacing w:val="-8"/>
        </w:rPr>
        <w:t xml:space="preserve"> </w:t>
      </w:r>
      <w:r>
        <w:t>at</w:t>
      </w:r>
      <w:r>
        <w:rPr>
          <w:spacing w:val="-8"/>
        </w:rPr>
        <w:t xml:space="preserve"> </w:t>
      </w:r>
      <w:r>
        <w:t>the</w:t>
      </w:r>
      <w:r>
        <w:rPr>
          <w:spacing w:val="-7"/>
        </w:rPr>
        <w:t xml:space="preserve"> </w:t>
      </w:r>
      <w:r>
        <w:t>end</w:t>
      </w:r>
      <w:r>
        <w:rPr>
          <w:spacing w:val="-8"/>
        </w:rPr>
        <w:t xml:space="preserve"> </w:t>
      </w:r>
      <w:r>
        <w:t>of</w:t>
      </w:r>
      <w:r>
        <w:rPr>
          <w:spacing w:val="-8"/>
        </w:rPr>
        <w:t xml:space="preserve"> </w:t>
      </w:r>
      <w:r>
        <w:t>each</w:t>
      </w:r>
      <w:r>
        <w:rPr>
          <w:spacing w:val="-7"/>
        </w:rPr>
        <w:t xml:space="preserve"> </w:t>
      </w:r>
      <w:r>
        <w:t>such</w:t>
      </w:r>
      <w:r>
        <w:rPr>
          <w:spacing w:val="-8"/>
        </w:rPr>
        <w:t xml:space="preserve"> </w:t>
      </w:r>
      <w:r>
        <w:t>cycle.</w:t>
      </w:r>
    </w:p>
    <w:p w:rsidR="00D8526E" w:rsidRDefault="00D8526E">
      <w:pPr>
        <w:pStyle w:val="BodyText"/>
        <w:rPr>
          <w:sz w:val="19"/>
        </w:rPr>
      </w:pPr>
    </w:p>
    <w:p w:rsidR="00D8526E" w:rsidRDefault="00396339">
      <w:pPr>
        <w:pStyle w:val="BodyText"/>
        <w:ind w:left="2158" w:right="1921"/>
        <w:jc w:val="center"/>
      </w:pPr>
      <w:r>
        <w:t>Article 6</w:t>
      </w:r>
    </w:p>
    <w:p w:rsidR="00D8526E" w:rsidRDefault="00D8526E">
      <w:pPr>
        <w:pStyle w:val="BodyText"/>
        <w:spacing w:before="9"/>
        <w:rPr>
          <w:sz w:val="19"/>
        </w:rPr>
      </w:pPr>
    </w:p>
    <w:p w:rsidR="00D8526E" w:rsidRDefault="00396339">
      <w:pPr>
        <w:pStyle w:val="BodyText"/>
        <w:ind w:left="304"/>
        <w:jc w:val="both"/>
      </w:pPr>
      <w:r>
        <w:t>The right to register the variety shall be as follows:</w:t>
      </w:r>
    </w:p>
    <w:p w:rsidR="00D8526E" w:rsidRDefault="00D8526E">
      <w:pPr>
        <w:pStyle w:val="BodyText"/>
        <w:spacing w:before="10"/>
        <w:rPr>
          <w:sz w:val="19"/>
        </w:rPr>
      </w:pPr>
    </w:p>
    <w:p w:rsidR="00D8526E" w:rsidRDefault="00396339">
      <w:pPr>
        <w:pStyle w:val="BodyText"/>
        <w:spacing w:line="242" w:lineRule="auto"/>
        <w:ind w:left="304" w:right="81"/>
        <w:jc w:val="both"/>
      </w:pPr>
      <w:r>
        <w:t>A- To the breeder or to whom the variety right passes thereafter.</w:t>
      </w:r>
    </w:p>
    <w:p w:rsidR="00D8526E" w:rsidRDefault="00D8526E">
      <w:pPr>
        <w:pStyle w:val="BodyText"/>
        <w:spacing w:before="8"/>
        <w:rPr>
          <w:sz w:val="19"/>
        </w:rPr>
      </w:pPr>
    </w:p>
    <w:p w:rsidR="00D8526E" w:rsidRDefault="00396339">
      <w:pPr>
        <w:pStyle w:val="BodyText"/>
        <w:spacing w:line="252" w:lineRule="auto"/>
        <w:ind w:left="304" w:right="65"/>
        <w:jc w:val="both"/>
      </w:pPr>
      <w:r>
        <w:t>B- To all the persons participating in its breeding, if it was the result of their joint efforts, provided that it is registered equa</w:t>
      </w:r>
      <w:r>
        <w:t>lly and jointly between them, unless agreed otherwise.</w:t>
      </w:r>
    </w:p>
    <w:p w:rsidR="00D8526E" w:rsidRDefault="00D8526E">
      <w:pPr>
        <w:pStyle w:val="BodyText"/>
        <w:spacing w:before="8"/>
        <w:rPr>
          <w:sz w:val="17"/>
        </w:rPr>
      </w:pPr>
    </w:p>
    <w:p w:rsidR="00D8526E" w:rsidRDefault="00396339">
      <w:pPr>
        <w:pStyle w:val="BodyText"/>
        <w:spacing w:line="261" w:lineRule="auto"/>
        <w:ind w:left="304" w:right="50"/>
        <w:jc w:val="both"/>
      </w:pPr>
      <w:bookmarkStart w:id="12" w:name="Article_10"/>
      <w:bookmarkEnd w:id="12"/>
      <w:r>
        <w:t>C- To the first breeder to file an application, if the breeding was independently made by more than one person.</w:t>
      </w:r>
    </w:p>
    <w:p w:rsidR="00D8526E" w:rsidRDefault="00D8526E">
      <w:pPr>
        <w:pStyle w:val="BodyText"/>
        <w:spacing w:before="2"/>
      </w:pPr>
    </w:p>
    <w:p w:rsidR="00D8526E" w:rsidRDefault="00396339">
      <w:pPr>
        <w:pStyle w:val="BodyText"/>
        <w:spacing w:line="242" w:lineRule="auto"/>
        <w:ind w:left="304" w:right="51"/>
        <w:jc w:val="both"/>
      </w:pPr>
      <w:r>
        <w:t>D- To the employer, if the breeding was a result of an employment contract, which requires the employee to carry out</w:t>
      </w:r>
      <w:r>
        <w:rPr>
          <w:spacing w:val="-13"/>
        </w:rPr>
        <w:t xml:space="preserve"> </w:t>
      </w:r>
      <w:r>
        <w:t>such</w:t>
      </w:r>
      <w:r>
        <w:rPr>
          <w:spacing w:val="-14"/>
        </w:rPr>
        <w:t xml:space="preserve"> </w:t>
      </w:r>
      <w:r>
        <w:t>breeding,</w:t>
      </w:r>
      <w:r>
        <w:rPr>
          <w:spacing w:val="-13"/>
        </w:rPr>
        <w:t xml:space="preserve"> </w:t>
      </w:r>
      <w:r>
        <w:t>unless</w:t>
      </w:r>
      <w:r>
        <w:rPr>
          <w:spacing w:val="-13"/>
        </w:rPr>
        <w:t xml:space="preserve"> </w:t>
      </w:r>
      <w:r>
        <w:t>otherwise</w:t>
      </w:r>
      <w:r>
        <w:rPr>
          <w:spacing w:val="-13"/>
        </w:rPr>
        <w:t xml:space="preserve"> </w:t>
      </w:r>
      <w:r>
        <w:t>stipulated</w:t>
      </w:r>
      <w:r>
        <w:rPr>
          <w:spacing w:val="-13"/>
        </w:rPr>
        <w:t xml:space="preserve"> </w:t>
      </w:r>
      <w:r>
        <w:t>by</w:t>
      </w:r>
      <w:r>
        <w:rPr>
          <w:spacing w:val="-13"/>
        </w:rPr>
        <w:t xml:space="preserve"> </w:t>
      </w:r>
      <w:r>
        <w:t>the</w:t>
      </w:r>
      <w:r>
        <w:rPr>
          <w:spacing w:val="-13"/>
        </w:rPr>
        <w:t xml:space="preserve"> </w:t>
      </w:r>
      <w:r>
        <w:t>contract.</w:t>
      </w:r>
    </w:p>
    <w:p w:rsidR="00D8526E" w:rsidRDefault="00D8526E">
      <w:pPr>
        <w:pStyle w:val="BodyText"/>
        <w:spacing w:before="9"/>
        <w:rPr>
          <w:sz w:val="19"/>
        </w:rPr>
      </w:pPr>
    </w:p>
    <w:p w:rsidR="00D8526E" w:rsidRDefault="00396339">
      <w:pPr>
        <w:pStyle w:val="BodyText"/>
        <w:ind w:left="2158" w:right="1921"/>
        <w:jc w:val="center"/>
      </w:pPr>
      <w:r>
        <w:t>Article 7</w:t>
      </w:r>
    </w:p>
    <w:p w:rsidR="00D8526E" w:rsidRDefault="00D8526E">
      <w:pPr>
        <w:pStyle w:val="BodyText"/>
        <w:spacing w:before="10"/>
        <w:rPr>
          <w:sz w:val="19"/>
        </w:rPr>
      </w:pPr>
    </w:p>
    <w:p w:rsidR="00D8526E" w:rsidRDefault="00396339">
      <w:pPr>
        <w:pStyle w:val="BodyText"/>
        <w:ind w:left="304"/>
        <w:jc w:val="both"/>
      </w:pPr>
      <w:r>
        <w:t>The registration of a variety shall be as follows:</w:t>
      </w:r>
    </w:p>
    <w:p w:rsidR="00D8526E" w:rsidRDefault="00D8526E">
      <w:pPr>
        <w:pStyle w:val="BodyText"/>
        <w:spacing w:before="9"/>
        <w:rPr>
          <w:sz w:val="19"/>
        </w:rPr>
      </w:pPr>
    </w:p>
    <w:p w:rsidR="00D8526E" w:rsidRDefault="00396339">
      <w:pPr>
        <w:pStyle w:val="BodyText"/>
        <w:spacing w:before="1" w:line="247" w:lineRule="auto"/>
        <w:ind w:left="304" w:right="66"/>
        <w:jc w:val="both"/>
      </w:pPr>
      <w:r>
        <w:rPr>
          <w:spacing w:val="-7"/>
        </w:rPr>
        <w:t xml:space="preserve">A- </w:t>
      </w:r>
      <w:r>
        <w:t>An applicati</w:t>
      </w:r>
      <w:r>
        <w:t>on for registration shall be filed with the Registrar on the form designated for this purpose, stating the botanical taxon of the variety, the suggested denomination, and</w:t>
      </w:r>
      <w:r>
        <w:rPr>
          <w:spacing w:val="-12"/>
        </w:rPr>
        <w:t xml:space="preserve"> </w:t>
      </w:r>
      <w:r>
        <w:t>any</w:t>
      </w:r>
      <w:r>
        <w:rPr>
          <w:spacing w:val="-12"/>
        </w:rPr>
        <w:t xml:space="preserve"> </w:t>
      </w:r>
      <w:r>
        <w:t>other</w:t>
      </w:r>
      <w:r>
        <w:rPr>
          <w:spacing w:val="-12"/>
        </w:rPr>
        <w:t xml:space="preserve"> </w:t>
      </w:r>
      <w:r>
        <w:t>issues</w:t>
      </w:r>
      <w:r>
        <w:rPr>
          <w:spacing w:val="-12"/>
        </w:rPr>
        <w:t xml:space="preserve"> </w:t>
      </w:r>
      <w:r>
        <w:t>or</w:t>
      </w:r>
      <w:r>
        <w:rPr>
          <w:spacing w:val="-12"/>
        </w:rPr>
        <w:t xml:space="preserve"> </w:t>
      </w:r>
      <w:r>
        <w:t>data</w:t>
      </w:r>
      <w:r>
        <w:rPr>
          <w:spacing w:val="-12"/>
        </w:rPr>
        <w:t xml:space="preserve"> </w:t>
      </w:r>
      <w:r>
        <w:t>specified</w:t>
      </w:r>
      <w:r>
        <w:rPr>
          <w:spacing w:val="-12"/>
        </w:rPr>
        <w:t xml:space="preserve"> </w:t>
      </w:r>
      <w:r>
        <w:t>in</w:t>
      </w:r>
      <w:r>
        <w:rPr>
          <w:spacing w:val="-12"/>
        </w:rPr>
        <w:t xml:space="preserve"> </w:t>
      </w:r>
      <w:r>
        <w:t>the</w:t>
      </w:r>
      <w:r>
        <w:rPr>
          <w:spacing w:val="-12"/>
        </w:rPr>
        <w:t xml:space="preserve"> </w:t>
      </w:r>
      <w:r>
        <w:t>Regulation</w:t>
      </w:r>
      <w:r>
        <w:rPr>
          <w:spacing w:val="-12"/>
        </w:rPr>
        <w:t xml:space="preserve"> </w:t>
      </w:r>
      <w:r>
        <w:t>issued in accordance with the pr</w:t>
      </w:r>
      <w:r>
        <w:t>ovisions of this</w:t>
      </w:r>
      <w:r>
        <w:rPr>
          <w:spacing w:val="-28"/>
        </w:rPr>
        <w:t xml:space="preserve"> </w:t>
      </w:r>
      <w:r>
        <w:t>Law.</w:t>
      </w:r>
    </w:p>
    <w:p w:rsidR="00D8526E" w:rsidRDefault="00D8526E">
      <w:pPr>
        <w:pStyle w:val="BodyText"/>
        <w:spacing w:before="5"/>
        <w:rPr>
          <w:sz w:val="19"/>
        </w:rPr>
      </w:pPr>
    </w:p>
    <w:p w:rsidR="00D8526E" w:rsidRDefault="00396339">
      <w:pPr>
        <w:pStyle w:val="BodyText"/>
        <w:spacing w:line="261" w:lineRule="auto"/>
        <w:ind w:left="304" w:right="65"/>
        <w:jc w:val="both"/>
      </w:pPr>
      <w:r>
        <w:t>B- The application shall be limited to only one variety, and the required fees shall be collected.</w:t>
      </w:r>
    </w:p>
    <w:p w:rsidR="00D8526E" w:rsidRDefault="00D8526E">
      <w:pPr>
        <w:pStyle w:val="BodyText"/>
        <w:spacing w:before="10"/>
        <w:rPr>
          <w:sz w:val="16"/>
        </w:rPr>
      </w:pPr>
    </w:p>
    <w:p w:rsidR="00D8526E" w:rsidRDefault="00396339">
      <w:pPr>
        <w:pStyle w:val="BodyText"/>
        <w:spacing w:line="252" w:lineRule="auto"/>
        <w:ind w:left="304" w:right="51"/>
        <w:jc w:val="both"/>
      </w:pPr>
      <w:r>
        <w:t>C- If the application was filed by a non-national person in the Kingdom or a non-resident, the breeder shall appoint a legal represen</w:t>
      </w:r>
      <w:r>
        <w:t>tative in the</w:t>
      </w:r>
      <w:r>
        <w:rPr>
          <w:spacing w:val="18"/>
        </w:rPr>
        <w:t xml:space="preserve"> </w:t>
      </w:r>
      <w:r>
        <w:t>Kingdom.</w:t>
      </w:r>
    </w:p>
    <w:p w:rsidR="00D8526E" w:rsidRDefault="00396339">
      <w:pPr>
        <w:pStyle w:val="BodyText"/>
        <w:spacing w:before="132"/>
        <w:ind w:left="326" w:right="683"/>
        <w:jc w:val="center"/>
      </w:pPr>
      <w:r>
        <w:br w:type="column"/>
        <w:t>Article 8</w:t>
      </w:r>
    </w:p>
    <w:p w:rsidR="00D8526E" w:rsidRDefault="00D8526E">
      <w:pPr>
        <w:pStyle w:val="BodyText"/>
        <w:spacing w:before="10"/>
        <w:rPr>
          <w:sz w:val="19"/>
        </w:rPr>
      </w:pPr>
    </w:p>
    <w:p w:rsidR="00D8526E" w:rsidRDefault="00396339">
      <w:pPr>
        <w:pStyle w:val="BodyText"/>
        <w:spacing w:line="247" w:lineRule="auto"/>
        <w:ind w:left="305" w:right="662"/>
        <w:jc w:val="both"/>
      </w:pPr>
      <w:r>
        <w:rPr>
          <w:spacing w:val="-7"/>
        </w:rPr>
        <w:t xml:space="preserve">A- </w:t>
      </w:r>
      <w:r>
        <w:t xml:space="preserve">The date of receiving the application by the Registrar </w:t>
      </w:r>
      <w:r>
        <w:rPr>
          <w:spacing w:val="3"/>
        </w:rPr>
        <w:t xml:space="preserve">shall </w:t>
      </w:r>
      <w:r>
        <w:t xml:space="preserve">be </w:t>
      </w:r>
      <w:r>
        <w:rPr>
          <w:spacing w:val="3"/>
        </w:rPr>
        <w:t xml:space="preserve">considered </w:t>
      </w:r>
      <w:r>
        <w:rPr>
          <w:spacing w:val="2"/>
        </w:rPr>
        <w:t xml:space="preserve">the </w:t>
      </w:r>
      <w:r>
        <w:rPr>
          <w:spacing w:val="3"/>
        </w:rPr>
        <w:t xml:space="preserve">date </w:t>
      </w:r>
      <w:r>
        <w:t xml:space="preserve">of </w:t>
      </w:r>
      <w:r>
        <w:rPr>
          <w:spacing w:val="3"/>
        </w:rPr>
        <w:t xml:space="preserve">filing, provided that </w:t>
      </w:r>
      <w:r>
        <w:rPr>
          <w:spacing w:val="4"/>
        </w:rPr>
        <w:t xml:space="preserve">the </w:t>
      </w:r>
      <w:r>
        <w:t>application fulfills all the legal requirements, and attached thereto</w:t>
      </w:r>
      <w:r>
        <w:rPr>
          <w:spacing w:val="-6"/>
        </w:rPr>
        <w:t xml:space="preserve"> </w:t>
      </w:r>
      <w:r>
        <w:t>all</w:t>
      </w:r>
      <w:r>
        <w:rPr>
          <w:spacing w:val="-6"/>
        </w:rPr>
        <w:t xml:space="preserve"> </w:t>
      </w:r>
      <w:r>
        <w:t>the</w:t>
      </w:r>
      <w:r>
        <w:rPr>
          <w:spacing w:val="-6"/>
        </w:rPr>
        <w:t xml:space="preserve"> </w:t>
      </w:r>
      <w:r>
        <w:t>data</w:t>
      </w:r>
      <w:r>
        <w:rPr>
          <w:spacing w:val="-6"/>
        </w:rPr>
        <w:t xml:space="preserve"> </w:t>
      </w:r>
      <w:r>
        <w:t>indicating</w:t>
      </w:r>
      <w:r>
        <w:rPr>
          <w:spacing w:val="-6"/>
        </w:rPr>
        <w:t xml:space="preserve"> </w:t>
      </w:r>
      <w:r>
        <w:t>the</w:t>
      </w:r>
      <w:r>
        <w:rPr>
          <w:spacing w:val="-6"/>
        </w:rPr>
        <w:t xml:space="preserve"> </w:t>
      </w:r>
      <w:r>
        <w:t>identity</w:t>
      </w:r>
      <w:r>
        <w:rPr>
          <w:spacing w:val="-6"/>
        </w:rPr>
        <w:t xml:space="preserve"> </w:t>
      </w:r>
      <w:r>
        <w:t>of</w:t>
      </w:r>
      <w:r>
        <w:rPr>
          <w:spacing w:val="-6"/>
        </w:rPr>
        <w:t xml:space="preserve"> </w:t>
      </w:r>
      <w:r>
        <w:t>the</w:t>
      </w:r>
      <w:r>
        <w:rPr>
          <w:spacing w:val="-6"/>
        </w:rPr>
        <w:t xml:space="preserve"> </w:t>
      </w:r>
      <w:r>
        <w:t>applicant</w:t>
      </w:r>
      <w:r>
        <w:rPr>
          <w:spacing w:val="-6"/>
        </w:rPr>
        <w:t xml:space="preserve"> </w:t>
      </w:r>
      <w:r>
        <w:t>and a sample of the variety to be registered</w:t>
      </w:r>
      <w:r>
        <w:rPr>
          <w:spacing w:val="-24"/>
        </w:rPr>
        <w:t xml:space="preserve"> </w:t>
      </w:r>
      <w:r>
        <w:t>.</w:t>
      </w:r>
    </w:p>
    <w:p w:rsidR="00D8526E" w:rsidRDefault="00D8526E">
      <w:pPr>
        <w:pStyle w:val="BodyText"/>
        <w:spacing w:before="5"/>
        <w:rPr>
          <w:sz w:val="19"/>
        </w:rPr>
      </w:pPr>
    </w:p>
    <w:p w:rsidR="00D8526E" w:rsidRDefault="00396339">
      <w:pPr>
        <w:pStyle w:val="BodyText"/>
        <w:spacing w:before="1" w:line="252" w:lineRule="auto"/>
        <w:ind w:left="305" w:right="647"/>
        <w:jc w:val="both"/>
      </w:pPr>
      <w:r>
        <w:t>B- Where the Registrar finds that the application has not fulfilled</w:t>
      </w:r>
      <w:r>
        <w:rPr>
          <w:spacing w:val="-28"/>
        </w:rPr>
        <w:t xml:space="preserve"> </w:t>
      </w:r>
      <w:r>
        <w:t>the</w:t>
      </w:r>
      <w:r>
        <w:rPr>
          <w:spacing w:val="-27"/>
        </w:rPr>
        <w:t xml:space="preserve"> </w:t>
      </w:r>
      <w:r>
        <w:t>requirements</w:t>
      </w:r>
      <w:r>
        <w:rPr>
          <w:spacing w:val="-27"/>
        </w:rPr>
        <w:t xml:space="preserve"> </w:t>
      </w:r>
      <w:r>
        <w:t>stated</w:t>
      </w:r>
      <w:r>
        <w:rPr>
          <w:spacing w:val="-27"/>
        </w:rPr>
        <w:t xml:space="preserve"> </w:t>
      </w:r>
      <w:r>
        <w:t>in</w:t>
      </w:r>
      <w:r>
        <w:rPr>
          <w:spacing w:val="-27"/>
        </w:rPr>
        <w:t xml:space="preserve"> </w:t>
      </w:r>
      <w:r>
        <w:t>paragraph</w:t>
      </w:r>
      <w:r>
        <w:rPr>
          <w:spacing w:val="-27"/>
        </w:rPr>
        <w:t xml:space="preserve"> </w:t>
      </w:r>
      <w:r>
        <w:t>(A)</w:t>
      </w:r>
      <w:r>
        <w:rPr>
          <w:spacing w:val="-27"/>
        </w:rPr>
        <w:t xml:space="preserve"> </w:t>
      </w:r>
      <w:r>
        <w:t>of</w:t>
      </w:r>
      <w:r>
        <w:rPr>
          <w:spacing w:val="-27"/>
        </w:rPr>
        <w:t xml:space="preserve"> </w:t>
      </w:r>
      <w:r>
        <w:t>this</w:t>
      </w:r>
      <w:r>
        <w:rPr>
          <w:spacing w:val="-27"/>
        </w:rPr>
        <w:t xml:space="preserve"> </w:t>
      </w:r>
      <w:r>
        <w:t>Article, he shall invite the applicant to fulfill such requiremen</w:t>
      </w:r>
      <w:r>
        <w:t xml:space="preserve">ts or </w:t>
      </w:r>
      <w:r>
        <w:rPr>
          <w:spacing w:val="-6"/>
        </w:rPr>
        <w:t xml:space="preserve">to </w:t>
      </w:r>
      <w:r>
        <w:rPr>
          <w:spacing w:val="4"/>
        </w:rPr>
        <w:t xml:space="preserve">make the </w:t>
      </w:r>
      <w:r>
        <w:rPr>
          <w:spacing w:val="5"/>
        </w:rPr>
        <w:t xml:space="preserve">necessary amendments within thirty </w:t>
      </w:r>
      <w:r>
        <w:rPr>
          <w:spacing w:val="4"/>
        </w:rPr>
        <w:t xml:space="preserve">days </w:t>
      </w:r>
      <w:r>
        <w:rPr>
          <w:spacing w:val="6"/>
        </w:rPr>
        <w:t xml:space="preserve">of </w:t>
      </w:r>
      <w:r>
        <w:rPr>
          <w:spacing w:val="3"/>
        </w:rPr>
        <w:t xml:space="preserve">notification, </w:t>
      </w:r>
      <w:r>
        <w:rPr>
          <w:spacing w:val="2"/>
        </w:rPr>
        <w:t xml:space="preserve">and </w:t>
      </w:r>
      <w:r>
        <w:rPr>
          <w:spacing w:val="3"/>
        </w:rPr>
        <w:t xml:space="preserve">shall record </w:t>
      </w:r>
      <w:r>
        <w:rPr>
          <w:spacing w:val="2"/>
        </w:rPr>
        <w:t xml:space="preserve">the </w:t>
      </w:r>
      <w:r>
        <w:rPr>
          <w:spacing w:val="3"/>
        </w:rPr>
        <w:t xml:space="preserve">date </w:t>
      </w:r>
      <w:r>
        <w:t xml:space="preserve">of </w:t>
      </w:r>
      <w:r>
        <w:rPr>
          <w:spacing w:val="3"/>
        </w:rPr>
        <w:t xml:space="preserve">fulfilling </w:t>
      </w:r>
      <w:r>
        <w:rPr>
          <w:spacing w:val="4"/>
        </w:rPr>
        <w:t xml:space="preserve">such </w:t>
      </w:r>
      <w:r>
        <w:t>requirements</w:t>
      </w:r>
      <w:r>
        <w:rPr>
          <w:spacing w:val="-17"/>
        </w:rPr>
        <w:t xml:space="preserve"> </w:t>
      </w:r>
      <w:r>
        <w:t>as</w:t>
      </w:r>
      <w:r>
        <w:rPr>
          <w:spacing w:val="-16"/>
        </w:rPr>
        <w:t xml:space="preserve"> </w:t>
      </w:r>
      <w:r>
        <w:t>the</w:t>
      </w:r>
      <w:r>
        <w:rPr>
          <w:spacing w:val="-17"/>
        </w:rPr>
        <w:t xml:space="preserve"> </w:t>
      </w:r>
      <w:r>
        <w:t>date</w:t>
      </w:r>
      <w:r>
        <w:rPr>
          <w:spacing w:val="-16"/>
        </w:rPr>
        <w:t xml:space="preserve"> </w:t>
      </w:r>
      <w:r>
        <w:t>of</w:t>
      </w:r>
      <w:r>
        <w:rPr>
          <w:spacing w:val="-17"/>
        </w:rPr>
        <w:t xml:space="preserve"> </w:t>
      </w:r>
      <w:r>
        <w:t>filing</w:t>
      </w:r>
      <w:r>
        <w:rPr>
          <w:spacing w:val="-16"/>
        </w:rPr>
        <w:t xml:space="preserve"> </w:t>
      </w:r>
      <w:r>
        <w:t>of</w:t>
      </w:r>
      <w:r>
        <w:rPr>
          <w:spacing w:val="-17"/>
        </w:rPr>
        <w:t xml:space="preserve"> </w:t>
      </w:r>
      <w:r>
        <w:t>the</w:t>
      </w:r>
      <w:r>
        <w:rPr>
          <w:spacing w:val="-16"/>
        </w:rPr>
        <w:t xml:space="preserve"> </w:t>
      </w:r>
      <w:r>
        <w:t>application.</w:t>
      </w:r>
      <w:r>
        <w:rPr>
          <w:spacing w:val="-17"/>
        </w:rPr>
        <w:t xml:space="preserve"> </w:t>
      </w:r>
      <w:r>
        <w:t>Otherwise the</w:t>
      </w:r>
      <w:r>
        <w:rPr>
          <w:spacing w:val="-15"/>
        </w:rPr>
        <w:t xml:space="preserve"> </w:t>
      </w:r>
      <w:r>
        <w:rPr>
          <w:spacing w:val="-3"/>
        </w:rPr>
        <w:t>Registrar</w:t>
      </w:r>
      <w:r>
        <w:rPr>
          <w:spacing w:val="-15"/>
        </w:rPr>
        <w:t xml:space="preserve"> </w:t>
      </w:r>
      <w:r>
        <w:t>may</w:t>
      </w:r>
      <w:r>
        <w:rPr>
          <w:spacing w:val="-14"/>
        </w:rPr>
        <w:t xml:space="preserve"> </w:t>
      </w:r>
      <w:r>
        <w:rPr>
          <w:spacing w:val="-3"/>
        </w:rPr>
        <w:t>consider,</w:t>
      </w:r>
      <w:r>
        <w:rPr>
          <w:spacing w:val="-15"/>
        </w:rPr>
        <w:t xml:space="preserve"> </w:t>
      </w:r>
      <w:r>
        <w:t>by</w:t>
      </w:r>
      <w:r>
        <w:rPr>
          <w:spacing w:val="-14"/>
        </w:rPr>
        <w:t xml:space="preserve"> </w:t>
      </w:r>
      <w:r>
        <w:t>a</w:t>
      </w:r>
      <w:r>
        <w:rPr>
          <w:spacing w:val="-15"/>
        </w:rPr>
        <w:t xml:space="preserve"> </w:t>
      </w:r>
      <w:r>
        <w:rPr>
          <w:spacing w:val="-3"/>
        </w:rPr>
        <w:t>decision</w:t>
      </w:r>
      <w:r>
        <w:rPr>
          <w:spacing w:val="-14"/>
        </w:rPr>
        <w:t xml:space="preserve"> </w:t>
      </w:r>
      <w:r>
        <w:rPr>
          <w:spacing w:val="-3"/>
        </w:rPr>
        <w:t>taken</w:t>
      </w:r>
      <w:r>
        <w:rPr>
          <w:spacing w:val="-15"/>
        </w:rPr>
        <w:t xml:space="preserve"> </w:t>
      </w:r>
      <w:r>
        <w:t>for</w:t>
      </w:r>
      <w:r>
        <w:rPr>
          <w:spacing w:val="-14"/>
        </w:rPr>
        <w:t xml:space="preserve"> </w:t>
      </w:r>
      <w:r>
        <w:rPr>
          <w:spacing w:val="-3"/>
        </w:rPr>
        <w:t>this</w:t>
      </w:r>
      <w:r>
        <w:rPr>
          <w:spacing w:val="-15"/>
        </w:rPr>
        <w:t xml:space="preserve"> </w:t>
      </w:r>
      <w:r>
        <w:rPr>
          <w:spacing w:val="-3"/>
        </w:rPr>
        <w:t xml:space="preserve">purpose, </w:t>
      </w:r>
      <w:r>
        <w:t>the applicant as abandoning the application, and his decision maybe appealed to the Higher Court of Justice within sixty days of its</w:t>
      </w:r>
      <w:r>
        <w:rPr>
          <w:spacing w:val="-30"/>
        </w:rPr>
        <w:t xml:space="preserve"> </w:t>
      </w:r>
      <w:r>
        <w:t>notification.</w:t>
      </w:r>
    </w:p>
    <w:p w:rsidR="00D8526E" w:rsidRDefault="00D8526E">
      <w:pPr>
        <w:pStyle w:val="BodyText"/>
        <w:spacing w:before="5"/>
      </w:pPr>
    </w:p>
    <w:p w:rsidR="00D8526E" w:rsidRDefault="00396339">
      <w:pPr>
        <w:pStyle w:val="BodyText"/>
        <w:ind w:left="326" w:right="683"/>
        <w:jc w:val="center"/>
      </w:pPr>
      <w:r>
        <w:t>Article 9</w:t>
      </w:r>
    </w:p>
    <w:p w:rsidR="00D8526E" w:rsidRDefault="00D8526E">
      <w:pPr>
        <w:pStyle w:val="BodyText"/>
        <w:spacing w:before="5"/>
      </w:pPr>
    </w:p>
    <w:p w:rsidR="00D8526E" w:rsidRDefault="00396339">
      <w:pPr>
        <w:pStyle w:val="BodyText"/>
        <w:spacing w:before="1" w:line="252" w:lineRule="auto"/>
        <w:ind w:left="710" w:right="662" w:hanging="405"/>
        <w:jc w:val="both"/>
      </w:pPr>
      <w:r>
        <w:t xml:space="preserve">A-1. </w:t>
      </w:r>
      <w:r>
        <w:rPr>
          <w:spacing w:val="2"/>
        </w:rPr>
        <w:t xml:space="preserve">The </w:t>
      </w:r>
      <w:r>
        <w:rPr>
          <w:spacing w:val="3"/>
        </w:rPr>
        <w:t xml:space="preserve">applicant </w:t>
      </w:r>
      <w:r>
        <w:rPr>
          <w:spacing w:val="2"/>
        </w:rPr>
        <w:t xml:space="preserve">for </w:t>
      </w:r>
      <w:r>
        <w:t xml:space="preserve">a </w:t>
      </w:r>
      <w:r>
        <w:rPr>
          <w:spacing w:val="3"/>
        </w:rPr>
        <w:t xml:space="preserve">variety registration </w:t>
      </w:r>
      <w:r>
        <w:rPr>
          <w:spacing w:val="2"/>
        </w:rPr>
        <w:t xml:space="preserve">may </w:t>
      </w:r>
      <w:r>
        <w:rPr>
          <w:spacing w:val="4"/>
        </w:rPr>
        <w:t xml:space="preserve">claim </w:t>
      </w:r>
      <w:r>
        <w:t>application</w:t>
      </w:r>
      <w:r>
        <w:rPr>
          <w:spacing w:val="-11"/>
        </w:rPr>
        <w:t xml:space="preserve"> </w:t>
      </w:r>
      <w:r>
        <w:t>priority,</w:t>
      </w:r>
      <w:r>
        <w:rPr>
          <w:spacing w:val="-11"/>
        </w:rPr>
        <w:t xml:space="preserve"> </w:t>
      </w:r>
      <w:r>
        <w:t>for</w:t>
      </w:r>
      <w:r>
        <w:rPr>
          <w:spacing w:val="-11"/>
        </w:rPr>
        <w:t xml:space="preserve"> </w:t>
      </w:r>
      <w:r>
        <w:t>an</w:t>
      </w:r>
      <w:r>
        <w:rPr>
          <w:spacing w:val="-11"/>
        </w:rPr>
        <w:t xml:space="preserve"> </w:t>
      </w:r>
      <w:r>
        <w:t>application</w:t>
      </w:r>
      <w:r>
        <w:rPr>
          <w:spacing w:val="-11"/>
        </w:rPr>
        <w:t xml:space="preserve"> </w:t>
      </w:r>
      <w:r>
        <w:t>submitted</w:t>
      </w:r>
      <w:r>
        <w:rPr>
          <w:spacing w:val="-11"/>
        </w:rPr>
        <w:t xml:space="preserve"> </w:t>
      </w:r>
      <w:r>
        <w:t>by</w:t>
      </w:r>
      <w:r>
        <w:rPr>
          <w:spacing w:val="-11"/>
        </w:rPr>
        <w:t xml:space="preserve"> </w:t>
      </w:r>
      <w:r>
        <w:rPr>
          <w:spacing w:val="-5"/>
        </w:rPr>
        <w:t xml:space="preserve">him </w:t>
      </w:r>
      <w:r>
        <w:t>and filed on a prior date in a country with which the Kingdom</w:t>
      </w:r>
      <w:r>
        <w:rPr>
          <w:spacing w:val="-6"/>
        </w:rPr>
        <w:t xml:space="preserve"> </w:t>
      </w:r>
      <w:r>
        <w:t>is</w:t>
      </w:r>
      <w:r>
        <w:rPr>
          <w:spacing w:val="-5"/>
        </w:rPr>
        <w:t xml:space="preserve"> </w:t>
      </w:r>
      <w:r>
        <w:t>a</w:t>
      </w:r>
      <w:r>
        <w:rPr>
          <w:spacing w:val="-6"/>
        </w:rPr>
        <w:t xml:space="preserve"> </w:t>
      </w:r>
      <w:r>
        <w:t>party</w:t>
      </w:r>
      <w:r>
        <w:rPr>
          <w:spacing w:val="-7"/>
        </w:rPr>
        <w:t xml:space="preserve"> </w:t>
      </w:r>
      <w:r>
        <w:t>in</w:t>
      </w:r>
      <w:r>
        <w:rPr>
          <w:spacing w:val="-5"/>
        </w:rPr>
        <w:t xml:space="preserve"> </w:t>
      </w:r>
      <w:r>
        <w:t>a</w:t>
      </w:r>
      <w:r>
        <w:rPr>
          <w:spacing w:val="-6"/>
        </w:rPr>
        <w:t xml:space="preserve"> </w:t>
      </w:r>
      <w:r>
        <w:t>treaty</w:t>
      </w:r>
      <w:r>
        <w:rPr>
          <w:spacing w:val="-5"/>
        </w:rPr>
        <w:t xml:space="preserve"> </w:t>
      </w:r>
      <w:r>
        <w:t>to</w:t>
      </w:r>
      <w:r>
        <w:rPr>
          <w:spacing w:val="-5"/>
        </w:rPr>
        <w:t xml:space="preserve"> </w:t>
      </w:r>
      <w:r>
        <w:t>protect</w:t>
      </w:r>
      <w:r>
        <w:rPr>
          <w:spacing w:val="-6"/>
        </w:rPr>
        <w:t xml:space="preserve"> </w:t>
      </w:r>
      <w:r>
        <w:t>the</w:t>
      </w:r>
      <w:r>
        <w:rPr>
          <w:spacing w:val="-5"/>
        </w:rPr>
        <w:t xml:space="preserve"> </w:t>
      </w:r>
      <w:r>
        <w:t>intellectual property, provided that the application is filed in the Kingdom</w:t>
      </w:r>
      <w:r>
        <w:rPr>
          <w:spacing w:val="-9"/>
        </w:rPr>
        <w:t xml:space="preserve"> </w:t>
      </w:r>
      <w:r>
        <w:t>within</w:t>
      </w:r>
      <w:r>
        <w:rPr>
          <w:spacing w:val="-9"/>
        </w:rPr>
        <w:t xml:space="preserve"> </w:t>
      </w:r>
      <w:r>
        <w:t>a</w:t>
      </w:r>
      <w:r>
        <w:rPr>
          <w:spacing w:val="-9"/>
        </w:rPr>
        <w:t xml:space="preserve"> </w:t>
      </w:r>
      <w:r>
        <w:t>period</w:t>
      </w:r>
      <w:r>
        <w:rPr>
          <w:spacing w:val="-8"/>
        </w:rPr>
        <w:t xml:space="preserve"> </w:t>
      </w:r>
      <w:r>
        <w:t>not</w:t>
      </w:r>
      <w:r>
        <w:rPr>
          <w:spacing w:val="-9"/>
        </w:rPr>
        <w:t xml:space="preserve"> </w:t>
      </w:r>
      <w:r>
        <w:t>exceeding</w:t>
      </w:r>
      <w:r>
        <w:rPr>
          <w:spacing w:val="-9"/>
        </w:rPr>
        <w:t xml:space="preserve"> </w:t>
      </w:r>
      <w:r>
        <w:t>twelve</w:t>
      </w:r>
      <w:r>
        <w:rPr>
          <w:spacing w:val="-9"/>
        </w:rPr>
        <w:t xml:space="preserve"> </w:t>
      </w:r>
      <w:r>
        <w:t>months, calculated from t</w:t>
      </w:r>
      <w:r>
        <w:t>he day following the date of filing of the first</w:t>
      </w:r>
      <w:r>
        <w:rPr>
          <w:spacing w:val="-14"/>
        </w:rPr>
        <w:t xml:space="preserve"> </w:t>
      </w:r>
      <w:r>
        <w:t>application.</w:t>
      </w:r>
    </w:p>
    <w:p w:rsidR="00D8526E" w:rsidRDefault="00D8526E">
      <w:pPr>
        <w:pStyle w:val="BodyText"/>
        <w:spacing w:before="4"/>
      </w:pPr>
    </w:p>
    <w:p w:rsidR="00D8526E" w:rsidRDefault="00396339">
      <w:pPr>
        <w:pStyle w:val="BodyText"/>
        <w:spacing w:line="249" w:lineRule="auto"/>
        <w:ind w:left="710" w:right="647" w:hanging="405"/>
        <w:jc w:val="both"/>
      </w:pPr>
      <w:r>
        <w:t>2.</w:t>
      </w:r>
      <w:r>
        <w:rPr>
          <w:spacing w:val="8"/>
        </w:rPr>
        <w:t xml:space="preserve"> </w:t>
      </w:r>
      <w:r>
        <w:t>If the application for registration includes a priority right, according to clause (1) of this paragraph, the Registrar may require the applicant within three months from the date of filing of an application, to submit a copy of the documents</w:t>
      </w:r>
      <w:r>
        <w:rPr>
          <w:spacing w:val="-24"/>
        </w:rPr>
        <w:t xml:space="preserve"> </w:t>
      </w:r>
      <w:r>
        <w:t>which</w:t>
      </w:r>
      <w:r>
        <w:rPr>
          <w:spacing w:val="-24"/>
        </w:rPr>
        <w:t xml:space="preserve"> </w:t>
      </w:r>
      <w:r>
        <w:t>constit</w:t>
      </w:r>
      <w:r>
        <w:t>ute</w:t>
      </w:r>
      <w:r>
        <w:rPr>
          <w:spacing w:val="-24"/>
        </w:rPr>
        <w:t xml:space="preserve"> </w:t>
      </w:r>
      <w:r>
        <w:t>the</w:t>
      </w:r>
      <w:r>
        <w:rPr>
          <w:spacing w:val="-24"/>
        </w:rPr>
        <w:t xml:space="preserve"> </w:t>
      </w:r>
      <w:r>
        <w:t>first</w:t>
      </w:r>
      <w:r>
        <w:rPr>
          <w:spacing w:val="-24"/>
        </w:rPr>
        <w:t xml:space="preserve"> </w:t>
      </w:r>
      <w:r>
        <w:t>application</w:t>
      </w:r>
      <w:r>
        <w:rPr>
          <w:spacing w:val="-24"/>
        </w:rPr>
        <w:t xml:space="preserve"> </w:t>
      </w:r>
      <w:r>
        <w:t>certified to be a true copy by the office with which it was filed. The Registrar may also request the applicant to submit any</w:t>
      </w:r>
      <w:r>
        <w:rPr>
          <w:spacing w:val="-8"/>
        </w:rPr>
        <w:t xml:space="preserve"> </w:t>
      </w:r>
      <w:r>
        <w:t>samples</w:t>
      </w:r>
      <w:r>
        <w:rPr>
          <w:spacing w:val="-8"/>
        </w:rPr>
        <w:t xml:space="preserve"> </w:t>
      </w:r>
      <w:r>
        <w:t>or</w:t>
      </w:r>
      <w:r>
        <w:rPr>
          <w:spacing w:val="-8"/>
        </w:rPr>
        <w:t xml:space="preserve"> </w:t>
      </w:r>
      <w:r>
        <w:t>evidence</w:t>
      </w:r>
      <w:r>
        <w:rPr>
          <w:spacing w:val="-8"/>
        </w:rPr>
        <w:t xml:space="preserve"> </w:t>
      </w:r>
      <w:r>
        <w:t>to</w:t>
      </w:r>
      <w:r>
        <w:rPr>
          <w:spacing w:val="-8"/>
        </w:rPr>
        <w:t xml:space="preserve"> </w:t>
      </w:r>
      <w:r>
        <w:t>prove</w:t>
      </w:r>
      <w:r>
        <w:rPr>
          <w:spacing w:val="-8"/>
        </w:rPr>
        <w:t xml:space="preserve"> </w:t>
      </w:r>
      <w:r>
        <w:t>that</w:t>
      </w:r>
      <w:r>
        <w:rPr>
          <w:spacing w:val="-8"/>
        </w:rPr>
        <w:t xml:space="preserve"> </w:t>
      </w:r>
      <w:r>
        <w:t>the</w:t>
      </w:r>
      <w:r>
        <w:rPr>
          <w:spacing w:val="-8"/>
        </w:rPr>
        <w:t xml:space="preserve"> </w:t>
      </w:r>
      <w:r>
        <w:t>variety</w:t>
      </w:r>
      <w:r>
        <w:rPr>
          <w:spacing w:val="-8"/>
        </w:rPr>
        <w:t xml:space="preserve"> </w:t>
      </w:r>
      <w:r>
        <w:t>which is the subject matter of both applications is the sa</w:t>
      </w:r>
      <w:r>
        <w:t>me. The date of filing of the application for registration in this</w:t>
      </w:r>
      <w:r>
        <w:rPr>
          <w:spacing w:val="-9"/>
        </w:rPr>
        <w:t xml:space="preserve"> </w:t>
      </w:r>
      <w:r>
        <w:t>case</w:t>
      </w:r>
      <w:r>
        <w:rPr>
          <w:spacing w:val="-9"/>
        </w:rPr>
        <w:t xml:space="preserve"> </w:t>
      </w:r>
      <w:r>
        <w:t>shall</w:t>
      </w:r>
      <w:r>
        <w:rPr>
          <w:spacing w:val="-9"/>
        </w:rPr>
        <w:t xml:space="preserve"> </w:t>
      </w:r>
      <w:r>
        <w:t>be</w:t>
      </w:r>
      <w:r>
        <w:rPr>
          <w:spacing w:val="-10"/>
        </w:rPr>
        <w:t xml:space="preserve"> </w:t>
      </w:r>
      <w:r>
        <w:t>the</w:t>
      </w:r>
      <w:r>
        <w:rPr>
          <w:spacing w:val="-9"/>
        </w:rPr>
        <w:t xml:space="preserve"> </w:t>
      </w:r>
      <w:r>
        <w:t>same</w:t>
      </w:r>
      <w:r>
        <w:rPr>
          <w:spacing w:val="-9"/>
        </w:rPr>
        <w:t xml:space="preserve"> </w:t>
      </w:r>
      <w:r>
        <w:t>date</w:t>
      </w:r>
      <w:r>
        <w:rPr>
          <w:spacing w:val="-9"/>
        </w:rPr>
        <w:t xml:space="preserve"> </w:t>
      </w:r>
      <w:r>
        <w:t>by</w:t>
      </w:r>
      <w:r>
        <w:rPr>
          <w:spacing w:val="-9"/>
        </w:rPr>
        <w:t xml:space="preserve"> </w:t>
      </w:r>
      <w:r>
        <w:t>which</w:t>
      </w:r>
      <w:r>
        <w:rPr>
          <w:spacing w:val="-9"/>
        </w:rPr>
        <w:t xml:space="preserve"> </w:t>
      </w:r>
      <w:r>
        <w:t>the</w:t>
      </w:r>
      <w:r>
        <w:rPr>
          <w:spacing w:val="-9"/>
        </w:rPr>
        <w:t xml:space="preserve"> </w:t>
      </w:r>
      <w:r>
        <w:t>application was filed in the other</w:t>
      </w:r>
      <w:r>
        <w:rPr>
          <w:spacing w:val="-15"/>
        </w:rPr>
        <w:t xml:space="preserve"> </w:t>
      </w:r>
      <w:r>
        <w:t>country.</w:t>
      </w:r>
    </w:p>
    <w:p w:rsidR="00D8526E" w:rsidRDefault="00D8526E">
      <w:pPr>
        <w:pStyle w:val="BodyText"/>
        <w:spacing w:before="4"/>
        <w:rPr>
          <w:sz w:val="19"/>
        </w:rPr>
      </w:pPr>
    </w:p>
    <w:p w:rsidR="00D8526E" w:rsidRDefault="00396339">
      <w:pPr>
        <w:pStyle w:val="BodyText"/>
        <w:spacing w:line="252" w:lineRule="auto"/>
        <w:ind w:left="305" w:right="647"/>
        <w:jc w:val="both"/>
      </w:pPr>
      <w:r>
        <w:t>B- If the applicant fails to prove the priority right according to paragraph (A) of this Article, the a</w:t>
      </w:r>
      <w:r>
        <w:t>pplication shall be registered as of the date of filing with the Registrar.</w:t>
      </w:r>
    </w:p>
    <w:p w:rsidR="00D8526E" w:rsidRDefault="00D8526E">
      <w:pPr>
        <w:pStyle w:val="BodyText"/>
        <w:rPr>
          <w:sz w:val="19"/>
        </w:rPr>
      </w:pPr>
    </w:p>
    <w:p w:rsidR="00D8526E" w:rsidRDefault="00396339">
      <w:pPr>
        <w:pStyle w:val="BodyText"/>
        <w:spacing w:line="249" w:lineRule="auto"/>
        <w:ind w:left="305" w:right="662"/>
        <w:jc w:val="both"/>
      </w:pPr>
      <w:r>
        <w:t>C- The applicant may request an additional period of two years</w:t>
      </w:r>
      <w:r>
        <w:rPr>
          <w:spacing w:val="-10"/>
        </w:rPr>
        <w:t xml:space="preserve"> </w:t>
      </w:r>
      <w:r>
        <w:t>after</w:t>
      </w:r>
      <w:r>
        <w:rPr>
          <w:spacing w:val="-10"/>
        </w:rPr>
        <w:t xml:space="preserve"> </w:t>
      </w:r>
      <w:r>
        <w:t>the</w:t>
      </w:r>
      <w:r>
        <w:rPr>
          <w:spacing w:val="-11"/>
        </w:rPr>
        <w:t xml:space="preserve"> </w:t>
      </w:r>
      <w:r>
        <w:t>expiration</w:t>
      </w:r>
      <w:r>
        <w:rPr>
          <w:spacing w:val="-10"/>
        </w:rPr>
        <w:t xml:space="preserve"> </w:t>
      </w:r>
      <w:r>
        <w:t>of</w:t>
      </w:r>
      <w:r>
        <w:rPr>
          <w:spacing w:val="-10"/>
        </w:rPr>
        <w:t xml:space="preserve"> </w:t>
      </w:r>
      <w:r>
        <w:t>the</w:t>
      </w:r>
      <w:r>
        <w:rPr>
          <w:spacing w:val="-10"/>
        </w:rPr>
        <w:t xml:space="preserve"> </w:t>
      </w:r>
      <w:r>
        <w:t>priority</w:t>
      </w:r>
      <w:r>
        <w:rPr>
          <w:spacing w:val="-10"/>
        </w:rPr>
        <w:t xml:space="preserve"> </w:t>
      </w:r>
      <w:r>
        <w:t>period,</w:t>
      </w:r>
      <w:r>
        <w:rPr>
          <w:spacing w:val="-10"/>
        </w:rPr>
        <w:t xml:space="preserve"> </w:t>
      </w:r>
      <w:r>
        <w:t>to</w:t>
      </w:r>
      <w:r>
        <w:rPr>
          <w:spacing w:val="-10"/>
        </w:rPr>
        <w:t xml:space="preserve"> </w:t>
      </w:r>
      <w:r>
        <w:t>provide</w:t>
      </w:r>
      <w:r>
        <w:rPr>
          <w:spacing w:val="-10"/>
        </w:rPr>
        <w:t xml:space="preserve"> </w:t>
      </w:r>
      <w:r>
        <w:t xml:space="preserve">the </w:t>
      </w:r>
      <w:r>
        <w:rPr>
          <w:spacing w:val="2"/>
        </w:rPr>
        <w:t xml:space="preserve">Registrar with </w:t>
      </w:r>
      <w:r>
        <w:t xml:space="preserve">the </w:t>
      </w:r>
      <w:r>
        <w:rPr>
          <w:spacing w:val="2"/>
        </w:rPr>
        <w:t xml:space="preserve">information, documents </w:t>
      </w:r>
      <w:r>
        <w:t xml:space="preserve">and </w:t>
      </w:r>
      <w:r>
        <w:rPr>
          <w:spacing w:val="3"/>
        </w:rPr>
        <w:t xml:space="preserve">materials </w:t>
      </w:r>
      <w:r>
        <w:t>required</w:t>
      </w:r>
      <w:r>
        <w:rPr>
          <w:spacing w:val="-16"/>
        </w:rPr>
        <w:t xml:space="preserve"> </w:t>
      </w:r>
      <w:r>
        <w:t>according</w:t>
      </w:r>
      <w:r>
        <w:rPr>
          <w:spacing w:val="-15"/>
        </w:rPr>
        <w:t xml:space="preserve"> </w:t>
      </w:r>
      <w:r>
        <w:t>to</w:t>
      </w:r>
      <w:r>
        <w:rPr>
          <w:spacing w:val="-15"/>
        </w:rPr>
        <w:t xml:space="preserve"> </w:t>
      </w:r>
      <w:r>
        <w:t>the</w:t>
      </w:r>
      <w:r>
        <w:rPr>
          <w:spacing w:val="-16"/>
        </w:rPr>
        <w:t xml:space="preserve"> </w:t>
      </w:r>
      <w:r>
        <w:t>Law,</w:t>
      </w:r>
      <w:r>
        <w:rPr>
          <w:spacing w:val="-15"/>
        </w:rPr>
        <w:t xml:space="preserve"> </w:t>
      </w:r>
      <w:r>
        <w:t>for</w:t>
      </w:r>
      <w:r>
        <w:rPr>
          <w:spacing w:val="-15"/>
        </w:rPr>
        <w:t xml:space="preserve"> </w:t>
      </w:r>
      <w:r>
        <w:t>the</w:t>
      </w:r>
      <w:r>
        <w:rPr>
          <w:spacing w:val="-15"/>
        </w:rPr>
        <w:t xml:space="preserve"> </w:t>
      </w:r>
      <w:r>
        <w:t>purpose</w:t>
      </w:r>
      <w:r>
        <w:rPr>
          <w:spacing w:val="-16"/>
        </w:rPr>
        <w:t xml:space="preserve"> </w:t>
      </w:r>
      <w:r>
        <w:t>of</w:t>
      </w:r>
      <w:r>
        <w:rPr>
          <w:spacing w:val="-15"/>
        </w:rPr>
        <w:t xml:space="preserve"> </w:t>
      </w:r>
      <w:r>
        <w:t xml:space="preserve">examination according to Article (10) of this Law. However, if the first application was rejected or withdrawn in the other country, the </w:t>
      </w:r>
      <w:r>
        <w:rPr>
          <w:spacing w:val="2"/>
        </w:rPr>
        <w:t xml:space="preserve">applicant shall </w:t>
      </w:r>
      <w:r>
        <w:t xml:space="preserve">be </w:t>
      </w:r>
      <w:r>
        <w:rPr>
          <w:spacing w:val="2"/>
        </w:rPr>
        <w:t xml:space="preserve">given </w:t>
      </w:r>
      <w:r>
        <w:t xml:space="preserve">six </w:t>
      </w:r>
      <w:r>
        <w:rPr>
          <w:spacing w:val="2"/>
        </w:rPr>
        <w:t xml:space="preserve">months from </w:t>
      </w:r>
      <w:r>
        <w:t xml:space="preserve">the </w:t>
      </w:r>
      <w:r>
        <w:rPr>
          <w:spacing w:val="2"/>
        </w:rPr>
        <w:t xml:space="preserve">date </w:t>
      </w:r>
      <w:r>
        <w:rPr>
          <w:spacing w:val="-4"/>
        </w:rPr>
        <w:t xml:space="preserve">of </w:t>
      </w:r>
      <w:r>
        <w:t>rejection or wit</w:t>
      </w:r>
      <w:r>
        <w:t xml:space="preserve">hdrawal of the application, to submit </w:t>
      </w:r>
      <w:r>
        <w:rPr>
          <w:spacing w:val="2"/>
        </w:rPr>
        <w:t xml:space="preserve">the </w:t>
      </w:r>
      <w:r>
        <w:t>information, documents, and material required for the</w:t>
      </w:r>
      <w:r>
        <w:rPr>
          <w:spacing w:val="-18"/>
        </w:rPr>
        <w:t xml:space="preserve"> </w:t>
      </w:r>
      <w:r>
        <w:t>test.</w:t>
      </w:r>
    </w:p>
    <w:p w:rsidR="00D8526E" w:rsidRDefault="00D8526E">
      <w:pPr>
        <w:pStyle w:val="BodyText"/>
        <w:spacing w:before="4"/>
        <w:rPr>
          <w:sz w:val="19"/>
        </w:rPr>
      </w:pPr>
    </w:p>
    <w:p w:rsidR="00D8526E" w:rsidRDefault="00396339">
      <w:pPr>
        <w:pStyle w:val="BodyText"/>
        <w:ind w:left="326" w:right="684"/>
        <w:jc w:val="center"/>
      </w:pPr>
      <w:r>
        <w:t>Article 10</w:t>
      </w:r>
    </w:p>
    <w:p w:rsidR="00D8526E" w:rsidRDefault="00D8526E">
      <w:pPr>
        <w:pStyle w:val="BodyText"/>
        <w:spacing w:before="10"/>
        <w:rPr>
          <w:sz w:val="19"/>
        </w:rPr>
      </w:pPr>
    </w:p>
    <w:p w:rsidR="00D8526E" w:rsidRDefault="00396339">
      <w:pPr>
        <w:pStyle w:val="BodyText"/>
        <w:spacing w:line="242" w:lineRule="auto"/>
        <w:ind w:left="305" w:right="648"/>
        <w:jc w:val="both"/>
      </w:pPr>
      <w:r>
        <w:t>A- The variety shall undergo a technical examination to verify the following:</w:t>
      </w:r>
    </w:p>
    <w:p w:rsidR="00D8526E" w:rsidRDefault="00D8526E">
      <w:pPr>
        <w:pStyle w:val="BodyText"/>
        <w:spacing w:before="8"/>
        <w:rPr>
          <w:sz w:val="19"/>
        </w:rPr>
      </w:pPr>
    </w:p>
    <w:p w:rsidR="00D8526E" w:rsidRDefault="00396339">
      <w:pPr>
        <w:pStyle w:val="ListParagraph"/>
        <w:numPr>
          <w:ilvl w:val="0"/>
          <w:numId w:val="7"/>
        </w:numPr>
        <w:tabs>
          <w:tab w:val="left" w:pos="710"/>
        </w:tabs>
        <w:spacing w:line="242" w:lineRule="auto"/>
        <w:ind w:right="662"/>
        <w:jc w:val="both"/>
        <w:rPr>
          <w:sz w:val="18"/>
        </w:rPr>
      </w:pPr>
      <w:r>
        <w:rPr>
          <w:sz w:val="18"/>
        </w:rPr>
        <w:t>It</w:t>
      </w:r>
      <w:r>
        <w:rPr>
          <w:spacing w:val="-12"/>
          <w:sz w:val="18"/>
        </w:rPr>
        <w:t xml:space="preserve"> </w:t>
      </w:r>
      <w:r>
        <w:rPr>
          <w:sz w:val="18"/>
        </w:rPr>
        <w:t>belongs</w:t>
      </w:r>
      <w:r>
        <w:rPr>
          <w:spacing w:val="-12"/>
          <w:sz w:val="18"/>
        </w:rPr>
        <w:t xml:space="preserve"> </w:t>
      </w:r>
      <w:r>
        <w:rPr>
          <w:sz w:val="18"/>
        </w:rPr>
        <w:t>to</w:t>
      </w:r>
      <w:r>
        <w:rPr>
          <w:spacing w:val="-12"/>
          <w:sz w:val="18"/>
        </w:rPr>
        <w:t xml:space="preserve"> </w:t>
      </w:r>
      <w:r>
        <w:rPr>
          <w:sz w:val="18"/>
        </w:rPr>
        <w:t>the</w:t>
      </w:r>
      <w:r>
        <w:rPr>
          <w:spacing w:val="-12"/>
          <w:sz w:val="18"/>
        </w:rPr>
        <w:t xml:space="preserve"> </w:t>
      </w:r>
      <w:r>
        <w:rPr>
          <w:sz w:val="18"/>
        </w:rPr>
        <w:t>botanical</w:t>
      </w:r>
      <w:r>
        <w:rPr>
          <w:spacing w:val="-12"/>
          <w:sz w:val="18"/>
        </w:rPr>
        <w:t xml:space="preserve"> </w:t>
      </w:r>
      <w:r>
        <w:rPr>
          <w:sz w:val="18"/>
        </w:rPr>
        <w:t>taxon</w:t>
      </w:r>
      <w:r>
        <w:rPr>
          <w:spacing w:val="-12"/>
          <w:sz w:val="18"/>
        </w:rPr>
        <w:t xml:space="preserve"> </w:t>
      </w:r>
      <w:r>
        <w:rPr>
          <w:sz w:val="18"/>
        </w:rPr>
        <w:t>stated</w:t>
      </w:r>
      <w:r>
        <w:rPr>
          <w:spacing w:val="-12"/>
          <w:sz w:val="18"/>
        </w:rPr>
        <w:t xml:space="preserve"> </w:t>
      </w:r>
      <w:r>
        <w:rPr>
          <w:sz w:val="18"/>
        </w:rPr>
        <w:t>in</w:t>
      </w:r>
      <w:r>
        <w:rPr>
          <w:spacing w:val="-12"/>
          <w:sz w:val="18"/>
        </w:rPr>
        <w:t xml:space="preserve"> </w:t>
      </w:r>
      <w:r>
        <w:rPr>
          <w:sz w:val="18"/>
        </w:rPr>
        <w:t>the</w:t>
      </w:r>
      <w:r>
        <w:rPr>
          <w:spacing w:val="-12"/>
          <w:sz w:val="18"/>
        </w:rPr>
        <w:t xml:space="preserve"> </w:t>
      </w:r>
      <w:r>
        <w:rPr>
          <w:sz w:val="18"/>
        </w:rPr>
        <w:t>application for</w:t>
      </w:r>
      <w:r>
        <w:rPr>
          <w:spacing w:val="-2"/>
          <w:sz w:val="18"/>
        </w:rPr>
        <w:t xml:space="preserve"> </w:t>
      </w:r>
      <w:r>
        <w:rPr>
          <w:sz w:val="18"/>
        </w:rPr>
        <w:t>registration.</w:t>
      </w:r>
    </w:p>
    <w:p w:rsidR="00D8526E" w:rsidRDefault="00D8526E">
      <w:pPr>
        <w:spacing w:line="242" w:lineRule="auto"/>
        <w:jc w:val="both"/>
        <w:rPr>
          <w:sz w:val="18"/>
        </w:rPr>
        <w:sectPr w:rsidR="00D8526E">
          <w:pgSz w:w="11920" w:h="16840"/>
          <w:pgMar w:top="1560" w:right="800" w:bottom="1000" w:left="820" w:header="696" w:footer="808" w:gutter="0"/>
          <w:cols w:num="2" w:space="720" w:equalWidth="0">
            <w:col w:w="4754" w:space="196"/>
            <w:col w:w="5350"/>
          </w:cols>
        </w:sectPr>
      </w:pPr>
    </w:p>
    <w:p w:rsidR="00D8526E" w:rsidRDefault="00396339">
      <w:pPr>
        <w:pStyle w:val="ListParagraph"/>
        <w:numPr>
          <w:ilvl w:val="0"/>
          <w:numId w:val="7"/>
        </w:numPr>
        <w:tabs>
          <w:tab w:val="left" w:pos="1025"/>
        </w:tabs>
        <w:spacing w:before="131" w:line="252" w:lineRule="auto"/>
        <w:ind w:left="1025" w:right="13"/>
        <w:jc w:val="both"/>
        <w:rPr>
          <w:sz w:val="18"/>
        </w:rPr>
      </w:pPr>
      <w:r>
        <w:rPr>
          <w:sz w:val="18"/>
        </w:rPr>
        <w:lastRenderedPageBreak/>
        <w:t>It</w:t>
      </w:r>
      <w:r>
        <w:rPr>
          <w:spacing w:val="-11"/>
          <w:sz w:val="18"/>
        </w:rPr>
        <w:t xml:space="preserve"> </w:t>
      </w:r>
      <w:r>
        <w:rPr>
          <w:sz w:val="18"/>
        </w:rPr>
        <w:t>fulfills</w:t>
      </w:r>
      <w:r>
        <w:rPr>
          <w:spacing w:val="-11"/>
          <w:sz w:val="18"/>
        </w:rPr>
        <w:t xml:space="preserve"> </w:t>
      </w:r>
      <w:r>
        <w:rPr>
          <w:sz w:val="18"/>
        </w:rPr>
        <w:t>the</w:t>
      </w:r>
      <w:r>
        <w:rPr>
          <w:spacing w:val="-11"/>
          <w:sz w:val="18"/>
        </w:rPr>
        <w:t xml:space="preserve"> </w:t>
      </w:r>
      <w:r>
        <w:rPr>
          <w:sz w:val="18"/>
        </w:rPr>
        <w:t>requirements</w:t>
      </w:r>
      <w:r>
        <w:rPr>
          <w:spacing w:val="-11"/>
          <w:sz w:val="18"/>
        </w:rPr>
        <w:t xml:space="preserve"> </w:t>
      </w:r>
      <w:r>
        <w:rPr>
          <w:sz w:val="18"/>
        </w:rPr>
        <w:t>of</w:t>
      </w:r>
      <w:r>
        <w:rPr>
          <w:spacing w:val="-11"/>
          <w:sz w:val="18"/>
        </w:rPr>
        <w:t xml:space="preserve"> </w:t>
      </w:r>
      <w:r>
        <w:rPr>
          <w:sz w:val="18"/>
        </w:rPr>
        <w:t>distinction,</w:t>
      </w:r>
      <w:r>
        <w:rPr>
          <w:spacing w:val="-11"/>
          <w:sz w:val="18"/>
        </w:rPr>
        <w:t xml:space="preserve"> </w:t>
      </w:r>
      <w:r>
        <w:rPr>
          <w:sz w:val="18"/>
        </w:rPr>
        <w:t>uniformity</w:t>
      </w:r>
      <w:r>
        <w:rPr>
          <w:spacing w:val="-11"/>
          <w:sz w:val="18"/>
        </w:rPr>
        <w:t xml:space="preserve"> </w:t>
      </w:r>
      <w:r>
        <w:rPr>
          <w:spacing w:val="-5"/>
          <w:sz w:val="18"/>
        </w:rPr>
        <w:t xml:space="preserve">and </w:t>
      </w:r>
      <w:r>
        <w:rPr>
          <w:sz w:val="18"/>
        </w:rPr>
        <w:t>stability</w:t>
      </w:r>
      <w:r>
        <w:rPr>
          <w:spacing w:val="-9"/>
          <w:sz w:val="18"/>
        </w:rPr>
        <w:t xml:space="preserve"> </w:t>
      </w:r>
      <w:r>
        <w:rPr>
          <w:sz w:val="18"/>
        </w:rPr>
        <w:t>stated</w:t>
      </w:r>
      <w:r>
        <w:rPr>
          <w:spacing w:val="-9"/>
          <w:sz w:val="18"/>
        </w:rPr>
        <w:t xml:space="preserve"> </w:t>
      </w:r>
      <w:r>
        <w:rPr>
          <w:sz w:val="18"/>
        </w:rPr>
        <w:t>in</w:t>
      </w:r>
      <w:r>
        <w:rPr>
          <w:spacing w:val="-9"/>
          <w:sz w:val="18"/>
        </w:rPr>
        <w:t xml:space="preserve"> </w:t>
      </w:r>
      <w:r>
        <w:rPr>
          <w:sz w:val="18"/>
        </w:rPr>
        <w:t>paragraphs</w:t>
      </w:r>
      <w:r>
        <w:rPr>
          <w:spacing w:val="-10"/>
          <w:sz w:val="18"/>
        </w:rPr>
        <w:t xml:space="preserve"> </w:t>
      </w:r>
      <w:r>
        <w:rPr>
          <w:sz w:val="18"/>
        </w:rPr>
        <w:t>(B,</w:t>
      </w:r>
      <w:r>
        <w:rPr>
          <w:spacing w:val="-9"/>
          <w:sz w:val="18"/>
        </w:rPr>
        <w:t xml:space="preserve"> </w:t>
      </w:r>
      <w:r>
        <w:rPr>
          <w:sz w:val="18"/>
        </w:rPr>
        <w:t>C</w:t>
      </w:r>
      <w:r>
        <w:rPr>
          <w:spacing w:val="-9"/>
          <w:sz w:val="18"/>
        </w:rPr>
        <w:t xml:space="preserve"> </w:t>
      </w:r>
      <w:r>
        <w:rPr>
          <w:sz w:val="18"/>
        </w:rPr>
        <w:t>and</w:t>
      </w:r>
      <w:r>
        <w:rPr>
          <w:spacing w:val="-9"/>
          <w:sz w:val="18"/>
        </w:rPr>
        <w:t xml:space="preserve"> </w:t>
      </w:r>
      <w:r>
        <w:rPr>
          <w:sz w:val="18"/>
        </w:rPr>
        <w:t>D)</w:t>
      </w:r>
      <w:r>
        <w:rPr>
          <w:spacing w:val="-9"/>
          <w:sz w:val="18"/>
        </w:rPr>
        <w:t xml:space="preserve"> </w:t>
      </w:r>
      <w:r>
        <w:rPr>
          <w:sz w:val="18"/>
        </w:rPr>
        <w:t>of</w:t>
      </w:r>
      <w:r>
        <w:rPr>
          <w:spacing w:val="-9"/>
          <w:sz w:val="18"/>
        </w:rPr>
        <w:t xml:space="preserve"> </w:t>
      </w:r>
      <w:r>
        <w:rPr>
          <w:sz w:val="18"/>
        </w:rPr>
        <w:t>Article</w:t>
      </w:r>
      <w:r>
        <w:rPr>
          <w:spacing w:val="-9"/>
          <w:sz w:val="18"/>
        </w:rPr>
        <w:t xml:space="preserve"> </w:t>
      </w:r>
      <w:r>
        <w:rPr>
          <w:sz w:val="18"/>
        </w:rPr>
        <w:t>(5)</w:t>
      </w:r>
      <w:bookmarkStart w:id="13" w:name="Article_11"/>
      <w:bookmarkStart w:id="14" w:name="Article_12"/>
      <w:bookmarkStart w:id="15" w:name="Article_13"/>
      <w:bookmarkStart w:id="16" w:name="Article_14"/>
      <w:bookmarkEnd w:id="13"/>
      <w:bookmarkEnd w:id="14"/>
      <w:bookmarkEnd w:id="15"/>
      <w:bookmarkEnd w:id="16"/>
      <w:r>
        <w:rPr>
          <w:sz w:val="18"/>
        </w:rPr>
        <w:t xml:space="preserve"> of </w:t>
      </w:r>
      <w:r>
        <w:rPr>
          <w:spacing w:val="-3"/>
          <w:sz w:val="18"/>
        </w:rPr>
        <w:t>this</w:t>
      </w:r>
      <w:r>
        <w:rPr>
          <w:spacing w:val="-20"/>
          <w:sz w:val="18"/>
        </w:rPr>
        <w:t xml:space="preserve"> </w:t>
      </w:r>
      <w:r>
        <w:rPr>
          <w:spacing w:val="-3"/>
          <w:sz w:val="18"/>
        </w:rPr>
        <w:t>Law.</w:t>
      </w:r>
    </w:p>
    <w:p w:rsidR="00D8526E" w:rsidRDefault="00D8526E">
      <w:pPr>
        <w:pStyle w:val="BodyText"/>
        <w:spacing w:before="11"/>
      </w:pPr>
    </w:p>
    <w:p w:rsidR="00D8526E" w:rsidRDefault="00396339">
      <w:pPr>
        <w:pStyle w:val="BodyText"/>
        <w:ind w:left="620"/>
        <w:jc w:val="both"/>
      </w:pPr>
      <w:bookmarkStart w:id="17" w:name="PROTECTION_OF_THE_VARIETY"/>
      <w:bookmarkStart w:id="18" w:name="Article_15"/>
      <w:bookmarkEnd w:id="17"/>
      <w:bookmarkEnd w:id="18"/>
      <w:r>
        <w:t>B- The examination provided for in clause (2) of paragraph</w:t>
      </w:r>
    </w:p>
    <w:p w:rsidR="00D8526E" w:rsidRDefault="00396339">
      <w:pPr>
        <w:pStyle w:val="BodyText"/>
        <w:spacing w:before="3" w:line="242" w:lineRule="auto"/>
        <w:ind w:left="620" w:right="-8"/>
      </w:pPr>
      <w:r>
        <w:t>(A) of this Article shall be made under the supervision of the Ministry in one of the following methods:</w:t>
      </w:r>
    </w:p>
    <w:p w:rsidR="00D8526E" w:rsidRDefault="00D8526E">
      <w:pPr>
        <w:pStyle w:val="BodyText"/>
        <w:spacing w:before="8"/>
        <w:rPr>
          <w:sz w:val="19"/>
        </w:rPr>
      </w:pPr>
    </w:p>
    <w:p w:rsidR="00D8526E" w:rsidRDefault="00396339">
      <w:pPr>
        <w:pStyle w:val="ListParagraph"/>
        <w:numPr>
          <w:ilvl w:val="0"/>
          <w:numId w:val="6"/>
        </w:numPr>
        <w:tabs>
          <w:tab w:val="left" w:pos="1025"/>
        </w:tabs>
        <w:spacing w:line="249" w:lineRule="auto"/>
        <w:ind w:right="12"/>
        <w:jc w:val="both"/>
        <w:rPr>
          <w:sz w:val="18"/>
        </w:rPr>
      </w:pPr>
      <w:r>
        <w:rPr>
          <w:sz w:val="18"/>
        </w:rPr>
        <w:t xml:space="preserve">To rely on growth and germination examinations, </w:t>
      </w:r>
      <w:r>
        <w:rPr>
          <w:spacing w:val="-2"/>
          <w:sz w:val="18"/>
        </w:rPr>
        <w:t xml:space="preserve">and </w:t>
      </w:r>
      <w:r>
        <w:rPr>
          <w:sz w:val="18"/>
        </w:rPr>
        <w:t>any other essential exams or tests, made by a technical authority</w:t>
      </w:r>
      <w:r>
        <w:rPr>
          <w:spacing w:val="-7"/>
          <w:sz w:val="18"/>
        </w:rPr>
        <w:t xml:space="preserve"> </w:t>
      </w:r>
      <w:r>
        <w:rPr>
          <w:sz w:val="18"/>
        </w:rPr>
        <w:t>inside</w:t>
      </w:r>
      <w:r>
        <w:rPr>
          <w:spacing w:val="-8"/>
          <w:sz w:val="18"/>
        </w:rPr>
        <w:t xml:space="preserve"> </w:t>
      </w:r>
      <w:r>
        <w:rPr>
          <w:sz w:val="18"/>
        </w:rPr>
        <w:t>or</w:t>
      </w:r>
      <w:r>
        <w:rPr>
          <w:spacing w:val="-7"/>
          <w:sz w:val="18"/>
        </w:rPr>
        <w:t xml:space="preserve"> </w:t>
      </w:r>
      <w:r>
        <w:rPr>
          <w:sz w:val="18"/>
        </w:rPr>
        <w:t>outside</w:t>
      </w:r>
      <w:r>
        <w:rPr>
          <w:spacing w:val="-7"/>
          <w:sz w:val="18"/>
        </w:rPr>
        <w:t xml:space="preserve"> </w:t>
      </w:r>
      <w:r>
        <w:rPr>
          <w:sz w:val="18"/>
        </w:rPr>
        <w:t>the</w:t>
      </w:r>
      <w:r>
        <w:rPr>
          <w:spacing w:val="-7"/>
          <w:sz w:val="18"/>
        </w:rPr>
        <w:t xml:space="preserve"> </w:t>
      </w:r>
      <w:r>
        <w:rPr>
          <w:sz w:val="18"/>
        </w:rPr>
        <w:t>Kingdom,</w:t>
      </w:r>
      <w:r>
        <w:rPr>
          <w:spacing w:val="-7"/>
          <w:sz w:val="18"/>
        </w:rPr>
        <w:t xml:space="preserve"> </w:t>
      </w:r>
      <w:r>
        <w:rPr>
          <w:sz w:val="18"/>
        </w:rPr>
        <w:t>i</w:t>
      </w:r>
      <w:r>
        <w:rPr>
          <w:sz w:val="18"/>
        </w:rPr>
        <w:t>f</w:t>
      </w:r>
      <w:r>
        <w:rPr>
          <w:spacing w:val="-7"/>
          <w:sz w:val="18"/>
        </w:rPr>
        <w:t xml:space="preserve"> </w:t>
      </w:r>
      <w:r>
        <w:rPr>
          <w:sz w:val="18"/>
        </w:rPr>
        <w:t>such</w:t>
      </w:r>
      <w:r>
        <w:rPr>
          <w:spacing w:val="-7"/>
          <w:sz w:val="18"/>
        </w:rPr>
        <w:t xml:space="preserve"> </w:t>
      </w:r>
      <w:r>
        <w:rPr>
          <w:sz w:val="18"/>
        </w:rPr>
        <w:t>tests</w:t>
      </w:r>
      <w:r>
        <w:rPr>
          <w:spacing w:val="-7"/>
          <w:sz w:val="18"/>
        </w:rPr>
        <w:t xml:space="preserve"> </w:t>
      </w:r>
      <w:r>
        <w:rPr>
          <w:sz w:val="18"/>
        </w:rPr>
        <w:t xml:space="preserve">or </w:t>
      </w:r>
      <w:r>
        <w:rPr>
          <w:spacing w:val="4"/>
          <w:sz w:val="18"/>
        </w:rPr>
        <w:t xml:space="preserve">exams </w:t>
      </w:r>
      <w:r>
        <w:rPr>
          <w:spacing w:val="3"/>
          <w:sz w:val="18"/>
        </w:rPr>
        <w:t xml:space="preserve">are </w:t>
      </w:r>
      <w:r>
        <w:rPr>
          <w:spacing w:val="4"/>
          <w:sz w:val="18"/>
        </w:rPr>
        <w:t xml:space="preserve">carried </w:t>
      </w:r>
      <w:r>
        <w:rPr>
          <w:spacing w:val="3"/>
          <w:sz w:val="18"/>
        </w:rPr>
        <w:t xml:space="preserve">out </w:t>
      </w:r>
      <w:r>
        <w:rPr>
          <w:spacing w:val="2"/>
          <w:sz w:val="18"/>
        </w:rPr>
        <w:t xml:space="preserve">in </w:t>
      </w:r>
      <w:r>
        <w:rPr>
          <w:spacing w:val="4"/>
          <w:sz w:val="18"/>
        </w:rPr>
        <w:t xml:space="preserve">environmental </w:t>
      </w:r>
      <w:r>
        <w:rPr>
          <w:spacing w:val="5"/>
          <w:sz w:val="18"/>
        </w:rPr>
        <w:t xml:space="preserve">conditions </w:t>
      </w:r>
      <w:r>
        <w:rPr>
          <w:spacing w:val="2"/>
          <w:sz w:val="18"/>
        </w:rPr>
        <w:t xml:space="preserve">consistent with </w:t>
      </w:r>
      <w:r>
        <w:rPr>
          <w:sz w:val="18"/>
        </w:rPr>
        <w:t xml:space="preserve">the </w:t>
      </w:r>
      <w:r>
        <w:rPr>
          <w:spacing w:val="2"/>
          <w:sz w:val="18"/>
        </w:rPr>
        <w:t xml:space="preserve">environmental conditions </w:t>
      </w:r>
      <w:r>
        <w:rPr>
          <w:sz w:val="18"/>
        </w:rPr>
        <w:t xml:space="preserve">in </w:t>
      </w:r>
      <w:r>
        <w:rPr>
          <w:spacing w:val="3"/>
          <w:sz w:val="18"/>
        </w:rPr>
        <w:t xml:space="preserve">the </w:t>
      </w:r>
      <w:r>
        <w:rPr>
          <w:spacing w:val="-3"/>
          <w:sz w:val="18"/>
        </w:rPr>
        <w:t>Kingdom;</w:t>
      </w:r>
      <w:r>
        <w:rPr>
          <w:spacing w:val="12"/>
          <w:sz w:val="18"/>
        </w:rPr>
        <w:t xml:space="preserve"> </w:t>
      </w:r>
      <w:r>
        <w:rPr>
          <w:spacing w:val="-3"/>
          <w:sz w:val="18"/>
        </w:rPr>
        <w:t>or,</w:t>
      </w:r>
    </w:p>
    <w:p w:rsidR="00D8526E" w:rsidRDefault="00D8526E">
      <w:pPr>
        <w:pStyle w:val="BodyText"/>
        <w:spacing w:before="5"/>
        <w:rPr>
          <w:sz w:val="19"/>
        </w:rPr>
      </w:pPr>
    </w:p>
    <w:p w:rsidR="00D8526E" w:rsidRDefault="00396339">
      <w:pPr>
        <w:pStyle w:val="ListParagraph"/>
        <w:numPr>
          <w:ilvl w:val="0"/>
          <w:numId w:val="6"/>
        </w:numPr>
        <w:tabs>
          <w:tab w:val="left" w:pos="1025"/>
        </w:tabs>
        <w:spacing w:before="1" w:line="252" w:lineRule="auto"/>
        <w:ind w:right="27"/>
        <w:jc w:val="both"/>
        <w:rPr>
          <w:sz w:val="18"/>
        </w:rPr>
      </w:pPr>
      <w:r>
        <w:rPr>
          <w:sz w:val="18"/>
        </w:rPr>
        <w:t>The Ministry itself may carry out the tests and exams stated in clause (1) of this paragraph, or through any authority on its behalf and on the breeder’s</w:t>
      </w:r>
      <w:r>
        <w:rPr>
          <w:spacing w:val="-30"/>
          <w:sz w:val="18"/>
        </w:rPr>
        <w:t xml:space="preserve"> </w:t>
      </w:r>
      <w:r>
        <w:rPr>
          <w:sz w:val="18"/>
        </w:rPr>
        <w:t>expense.</w:t>
      </w:r>
    </w:p>
    <w:p w:rsidR="00D8526E" w:rsidRDefault="00D8526E">
      <w:pPr>
        <w:pStyle w:val="BodyText"/>
        <w:spacing w:before="11"/>
      </w:pPr>
    </w:p>
    <w:p w:rsidR="00D8526E" w:rsidRDefault="00396339">
      <w:pPr>
        <w:pStyle w:val="BodyText"/>
        <w:spacing w:line="249" w:lineRule="auto"/>
        <w:ind w:left="620" w:right="12"/>
        <w:jc w:val="both"/>
      </w:pPr>
      <w:r>
        <w:t>C- A Technical Committee of experts shall be formed by virtue</w:t>
      </w:r>
      <w:r>
        <w:rPr>
          <w:spacing w:val="-25"/>
        </w:rPr>
        <w:t xml:space="preserve"> </w:t>
      </w:r>
      <w:r>
        <w:t>of</w:t>
      </w:r>
      <w:r>
        <w:rPr>
          <w:spacing w:val="-25"/>
        </w:rPr>
        <w:t xml:space="preserve"> </w:t>
      </w:r>
      <w:r>
        <w:t>Instructions</w:t>
      </w:r>
      <w:r>
        <w:rPr>
          <w:spacing w:val="-25"/>
        </w:rPr>
        <w:t xml:space="preserve"> </w:t>
      </w:r>
      <w:r>
        <w:t>issued</w:t>
      </w:r>
      <w:r>
        <w:rPr>
          <w:spacing w:val="-24"/>
        </w:rPr>
        <w:t xml:space="preserve"> </w:t>
      </w:r>
      <w:r>
        <w:t>by</w:t>
      </w:r>
      <w:r>
        <w:rPr>
          <w:spacing w:val="-25"/>
        </w:rPr>
        <w:t xml:space="preserve"> </w:t>
      </w:r>
      <w:r>
        <w:t>the</w:t>
      </w:r>
      <w:r>
        <w:rPr>
          <w:spacing w:val="-24"/>
        </w:rPr>
        <w:t xml:space="preserve"> </w:t>
      </w:r>
      <w:r>
        <w:t>Minister</w:t>
      </w:r>
      <w:r>
        <w:rPr>
          <w:spacing w:val="-24"/>
        </w:rPr>
        <w:t xml:space="preserve"> </w:t>
      </w:r>
      <w:r>
        <w:t>to</w:t>
      </w:r>
      <w:r>
        <w:rPr>
          <w:spacing w:val="-25"/>
        </w:rPr>
        <w:t xml:space="preserve"> </w:t>
      </w:r>
      <w:r>
        <w:t>verify</w:t>
      </w:r>
      <w:r>
        <w:rPr>
          <w:spacing w:val="-24"/>
        </w:rPr>
        <w:t xml:space="preserve"> </w:t>
      </w:r>
      <w:r>
        <w:t>the</w:t>
      </w:r>
      <w:r>
        <w:rPr>
          <w:spacing w:val="-24"/>
        </w:rPr>
        <w:t xml:space="preserve"> </w:t>
      </w:r>
      <w:r>
        <w:t>results of</w:t>
      </w:r>
      <w:r>
        <w:rPr>
          <w:spacing w:val="-13"/>
        </w:rPr>
        <w:t xml:space="preserve"> </w:t>
      </w:r>
      <w:r>
        <w:t>the</w:t>
      </w:r>
      <w:r>
        <w:rPr>
          <w:spacing w:val="-14"/>
        </w:rPr>
        <w:t xml:space="preserve"> </w:t>
      </w:r>
      <w:r>
        <w:t>tests</w:t>
      </w:r>
      <w:r>
        <w:rPr>
          <w:spacing w:val="-13"/>
        </w:rPr>
        <w:t xml:space="preserve"> </w:t>
      </w:r>
      <w:r>
        <w:t>and</w:t>
      </w:r>
      <w:r>
        <w:rPr>
          <w:spacing w:val="-13"/>
        </w:rPr>
        <w:t xml:space="preserve"> </w:t>
      </w:r>
      <w:r>
        <w:t>exams</w:t>
      </w:r>
      <w:r>
        <w:rPr>
          <w:spacing w:val="-13"/>
        </w:rPr>
        <w:t xml:space="preserve"> </w:t>
      </w:r>
      <w:r>
        <w:t>stated</w:t>
      </w:r>
      <w:r>
        <w:rPr>
          <w:spacing w:val="-13"/>
        </w:rPr>
        <w:t xml:space="preserve"> </w:t>
      </w:r>
      <w:r>
        <w:t>in</w:t>
      </w:r>
      <w:r>
        <w:rPr>
          <w:spacing w:val="-13"/>
        </w:rPr>
        <w:t xml:space="preserve"> </w:t>
      </w:r>
      <w:r>
        <w:t>paragraph</w:t>
      </w:r>
      <w:r>
        <w:rPr>
          <w:spacing w:val="-13"/>
        </w:rPr>
        <w:t xml:space="preserve"> </w:t>
      </w:r>
      <w:r>
        <w:t>(B)</w:t>
      </w:r>
      <w:r>
        <w:rPr>
          <w:spacing w:val="-13"/>
        </w:rPr>
        <w:t xml:space="preserve"> </w:t>
      </w:r>
      <w:r>
        <w:t>of</w:t>
      </w:r>
      <w:r>
        <w:rPr>
          <w:spacing w:val="-13"/>
        </w:rPr>
        <w:t xml:space="preserve"> </w:t>
      </w:r>
      <w:r>
        <w:t>this</w:t>
      </w:r>
      <w:r>
        <w:rPr>
          <w:spacing w:val="-13"/>
        </w:rPr>
        <w:t xml:space="preserve"> </w:t>
      </w:r>
      <w:r>
        <w:t>Article</w:t>
      </w:r>
      <w:r>
        <w:rPr>
          <w:spacing w:val="-13"/>
        </w:rPr>
        <w:t xml:space="preserve"> </w:t>
      </w:r>
      <w:r>
        <w:t>in order to conclude the procedures of the registration of the variety,</w:t>
      </w:r>
      <w:r>
        <w:rPr>
          <w:spacing w:val="-12"/>
        </w:rPr>
        <w:t xml:space="preserve"> </w:t>
      </w:r>
      <w:r>
        <w:t>provided</w:t>
      </w:r>
      <w:r>
        <w:rPr>
          <w:spacing w:val="-13"/>
        </w:rPr>
        <w:t xml:space="preserve"> </w:t>
      </w:r>
      <w:r>
        <w:t>that</w:t>
      </w:r>
      <w:r>
        <w:rPr>
          <w:spacing w:val="-12"/>
        </w:rPr>
        <w:t xml:space="preserve"> </w:t>
      </w:r>
      <w:r>
        <w:t>such</w:t>
      </w:r>
      <w:r>
        <w:rPr>
          <w:spacing w:val="-12"/>
        </w:rPr>
        <w:t xml:space="preserve"> </w:t>
      </w:r>
      <w:r>
        <w:t>Instructions</w:t>
      </w:r>
      <w:r>
        <w:rPr>
          <w:spacing w:val="-12"/>
        </w:rPr>
        <w:t xml:space="preserve"> </w:t>
      </w:r>
      <w:r>
        <w:t>specify</w:t>
      </w:r>
      <w:r>
        <w:rPr>
          <w:spacing w:val="-12"/>
        </w:rPr>
        <w:t xml:space="preserve"> </w:t>
      </w:r>
      <w:r>
        <w:t>the</w:t>
      </w:r>
      <w:r>
        <w:rPr>
          <w:spacing w:val="-12"/>
        </w:rPr>
        <w:t xml:space="preserve"> </w:t>
      </w:r>
      <w:r>
        <w:t>other</w:t>
      </w:r>
      <w:r>
        <w:rPr>
          <w:spacing w:val="-12"/>
        </w:rPr>
        <w:t xml:space="preserve"> </w:t>
      </w:r>
      <w:r>
        <w:t>tasks of the Committee, including the wa</w:t>
      </w:r>
      <w:r>
        <w:t>y it functions, makes its decisions, and all other matters related</w:t>
      </w:r>
      <w:r>
        <w:rPr>
          <w:spacing w:val="-14"/>
        </w:rPr>
        <w:t xml:space="preserve"> </w:t>
      </w:r>
      <w:r>
        <w:t>thereto.</w:t>
      </w:r>
    </w:p>
    <w:p w:rsidR="00D8526E" w:rsidRDefault="00D8526E">
      <w:pPr>
        <w:pStyle w:val="BodyText"/>
        <w:spacing w:before="11"/>
      </w:pPr>
    </w:p>
    <w:p w:rsidR="00D8526E" w:rsidRDefault="00396339">
      <w:pPr>
        <w:pStyle w:val="BodyText"/>
        <w:ind w:left="2427" w:right="1823"/>
        <w:jc w:val="center"/>
      </w:pPr>
      <w:r>
        <w:t>Article 11</w:t>
      </w:r>
    </w:p>
    <w:p w:rsidR="00D8526E" w:rsidRDefault="00D8526E">
      <w:pPr>
        <w:pStyle w:val="BodyText"/>
        <w:spacing w:before="10"/>
        <w:rPr>
          <w:sz w:val="19"/>
        </w:rPr>
      </w:pPr>
    </w:p>
    <w:p w:rsidR="00D8526E" w:rsidRDefault="00396339">
      <w:pPr>
        <w:pStyle w:val="BodyText"/>
        <w:spacing w:line="249" w:lineRule="auto"/>
        <w:ind w:left="619"/>
        <w:jc w:val="both"/>
      </w:pPr>
      <w:r>
        <w:rPr>
          <w:spacing w:val="-7"/>
        </w:rPr>
        <w:t xml:space="preserve">A- </w:t>
      </w:r>
      <w:r>
        <w:rPr>
          <w:spacing w:val="31"/>
        </w:rPr>
        <w:t xml:space="preserve"> </w:t>
      </w:r>
      <w:r>
        <w:t>The Registrar may require the applicant to furnish all</w:t>
      </w:r>
      <w:r>
        <w:rPr>
          <w:spacing w:val="45"/>
        </w:rPr>
        <w:t xml:space="preserve"> </w:t>
      </w:r>
      <w:r>
        <w:t>the</w:t>
      </w:r>
      <w:r>
        <w:rPr>
          <w:spacing w:val="-6"/>
        </w:rPr>
        <w:t xml:space="preserve"> </w:t>
      </w:r>
      <w:r>
        <w:t>related</w:t>
      </w:r>
      <w:r>
        <w:rPr>
          <w:spacing w:val="-5"/>
        </w:rPr>
        <w:t xml:space="preserve"> </w:t>
      </w:r>
      <w:r>
        <w:t>information,</w:t>
      </w:r>
      <w:r>
        <w:rPr>
          <w:spacing w:val="-5"/>
        </w:rPr>
        <w:t xml:space="preserve"> </w:t>
      </w:r>
      <w:r>
        <w:t>documents,</w:t>
      </w:r>
      <w:r>
        <w:rPr>
          <w:spacing w:val="-5"/>
        </w:rPr>
        <w:t xml:space="preserve"> </w:t>
      </w:r>
      <w:r>
        <w:t>and</w:t>
      </w:r>
      <w:r>
        <w:rPr>
          <w:spacing w:val="-5"/>
        </w:rPr>
        <w:t xml:space="preserve"> </w:t>
      </w:r>
      <w:r>
        <w:t>required</w:t>
      </w:r>
      <w:r>
        <w:rPr>
          <w:spacing w:val="-5"/>
        </w:rPr>
        <w:t xml:space="preserve"> </w:t>
      </w:r>
      <w:r>
        <w:t>materials</w:t>
      </w:r>
      <w:r>
        <w:rPr>
          <w:spacing w:val="-5"/>
        </w:rPr>
        <w:t xml:space="preserve"> </w:t>
      </w:r>
      <w:r>
        <w:t>to carry</w:t>
      </w:r>
      <w:r>
        <w:rPr>
          <w:spacing w:val="-20"/>
        </w:rPr>
        <w:t xml:space="preserve"> </w:t>
      </w:r>
      <w:r>
        <w:t>out</w:t>
      </w:r>
      <w:r>
        <w:rPr>
          <w:spacing w:val="-20"/>
        </w:rPr>
        <w:t xml:space="preserve"> </w:t>
      </w:r>
      <w:r>
        <w:t>the</w:t>
      </w:r>
      <w:r>
        <w:rPr>
          <w:spacing w:val="-20"/>
        </w:rPr>
        <w:t xml:space="preserve"> </w:t>
      </w:r>
      <w:r>
        <w:t>technical</w:t>
      </w:r>
      <w:r>
        <w:rPr>
          <w:spacing w:val="-19"/>
        </w:rPr>
        <w:t xml:space="preserve"> </w:t>
      </w:r>
      <w:r>
        <w:t>examination</w:t>
      </w:r>
      <w:r>
        <w:rPr>
          <w:spacing w:val="-20"/>
        </w:rPr>
        <w:t xml:space="preserve"> </w:t>
      </w:r>
      <w:r>
        <w:t>provided</w:t>
      </w:r>
      <w:r>
        <w:rPr>
          <w:spacing w:val="-20"/>
        </w:rPr>
        <w:t xml:space="preserve"> </w:t>
      </w:r>
      <w:r>
        <w:t>for</w:t>
      </w:r>
      <w:r>
        <w:rPr>
          <w:spacing w:val="-19"/>
        </w:rPr>
        <w:t xml:space="preserve"> </w:t>
      </w:r>
      <w:r>
        <w:t>in</w:t>
      </w:r>
      <w:r>
        <w:rPr>
          <w:spacing w:val="-20"/>
        </w:rPr>
        <w:t xml:space="preserve"> </w:t>
      </w:r>
      <w:r>
        <w:t>Article</w:t>
      </w:r>
      <w:r>
        <w:rPr>
          <w:spacing w:val="-20"/>
        </w:rPr>
        <w:t xml:space="preserve"> </w:t>
      </w:r>
      <w:r>
        <w:t>(10) of</w:t>
      </w:r>
      <w:r>
        <w:rPr>
          <w:spacing w:val="-13"/>
        </w:rPr>
        <w:t xml:space="preserve"> </w:t>
      </w:r>
      <w:r>
        <w:rPr>
          <w:spacing w:val="-3"/>
        </w:rPr>
        <w:t>this</w:t>
      </w:r>
      <w:r>
        <w:rPr>
          <w:spacing w:val="-14"/>
        </w:rPr>
        <w:t xml:space="preserve"> </w:t>
      </w:r>
      <w:r>
        <w:rPr>
          <w:spacing w:val="-3"/>
        </w:rPr>
        <w:t>Law,</w:t>
      </w:r>
      <w:r>
        <w:rPr>
          <w:spacing w:val="-13"/>
        </w:rPr>
        <w:t xml:space="preserve"> </w:t>
      </w:r>
      <w:r>
        <w:rPr>
          <w:spacing w:val="-3"/>
        </w:rPr>
        <w:t>within</w:t>
      </w:r>
      <w:r>
        <w:rPr>
          <w:spacing w:val="-13"/>
        </w:rPr>
        <w:t xml:space="preserve"> </w:t>
      </w:r>
      <w:r>
        <w:t>the</w:t>
      </w:r>
      <w:r>
        <w:rPr>
          <w:spacing w:val="-13"/>
        </w:rPr>
        <w:t xml:space="preserve"> </w:t>
      </w:r>
      <w:r>
        <w:rPr>
          <w:spacing w:val="-3"/>
        </w:rPr>
        <w:t>period</w:t>
      </w:r>
      <w:r>
        <w:rPr>
          <w:spacing w:val="-13"/>
        </w:rPr>
        <w:t xml:space="preserve"> </w:t>
      </w:r>
      <w:r>
        <w:rPr>
          <w:spacing w:val="-3"/>
        </w:rPr>
        <w:t>specified</w:t>
      </w:r>
      <w:r>
        <w:rPr>
          <w:spacing w:val="-13"/>
        </w:rPr>
        <w:t xml:space="preserve"> </w:t>
      </w:r>
      <w:r>
        <w:t>in</w:t>
      </w:r>
      <w:r>
        <w:rPr>
          <w:spacing w:val="-13"/>
        </w:rPr>
        <w:t xml:space="preserve"> </w:t>
      </w:r>
      <w:r>
        <w:t>the</w:t>
      </w:r>
      <w:r>
        <w:rPr>
          <w:spacing w:val="-13"/>
        </w:rPr>
        <w:t xml:space="preserve"> </w:t>
      </w:r>
      <w:r>
        <w:rPr>
          <w:spacing w:val="-3"/>
        </w:rPr>
        <w:t>Regulation</w:t>
      </w:r>
      <w:r>
        <w:rPr>
          <w:spacing w:val="-13"/>
        </w:rPr>
        <w:t xml:space="preserve"> </w:t>
      </w:r>
      <w:r>
        <w:rPr>
          <w:spacing w:val="-3"/>
        </w:rPr>
        <w:t xml:space="preserve">issued </w:t>
      </w:r>
      <w:r>
        <w:t>according to this Law. If such information, documents and materials are not furnished, the Registrar shall have the right to issue a decision that would deem the applican</w:t>
      </w:r>
      <w:r>
        <w:t>t to have abandoned his application. The Registrar’s decision in this regard</w:t>
      </w:r>
      <w:r>
        <w:rPr>
          <w:spacing w:val="-6"/>
        </w:rPr>
        <w:t xml:space="preserve"> </w:t>
      </w:r>
      <w:r>
        <w:t>may</w:t>
      </w:r>
      <w:r>
        <w:rPr>
          <w:spacing w:val="-6"/>
        </w:rPr>
        <w:t xml:space="preserve"> </w:t>
      </w:r>
      <w:r>
        <w:t>be</w:t>
      </w:r>
      <w:r>
        <w:rPr>
          <w:spacing w:val="-5"/>
        </w:rPr>
        <w:t xml:space="preserve"> </w:t>
      </w:r>
      <w:r>
        <w:t>appealed</w:t>
      </w:r>
      <w:r>
        <w:rPr>
          <w:spacing w:val="-6"/>
        </w:rPr>
        <w:t xml:space="preserve"> </w:t>
      </w:r>
      <w:r>
        <w:t>to</w:t>
      </w:r>
      <w:r>
        <w:rPr>
          <w:spacing w:val="-5"/>
        </w:rPr>
        <w:t xml:space="preserve"> </w:t>
      </w:r>
      <w:r>
        <w:t>the</w:t>
      </w:r>
      <w:r>
        <w:rPr>
          <w:spacing w:val="-6"/>
        </w:rPr>
        <w:t xml:space="preserve"> </w:t>
      </w:r>
      <w:r>
        <w:t>Higher</w:t>
      </w:r>
      <w:r>
        <w:rPr>
          <w:spacing w:val="-5"/>
        </w:rPr>
        <w:t xml:space="preserve"> </w:t>
      </w:r>
      <w:r>
        <w:t>Court</w:t>
      </w:r>
      <w:r>
        <w:rPr>
          <w:spacing w:val="-6"/>
        </w:rPr>
        <w:t xml:space="preserve"> </w:t>
      </w:r>
      <w:r>
        <w:t>of</w:t>
      </w:r>
      <w:r>
        <w:rPr>
          <w:spacing w:val="-5"/>
        </w:rPr>
        <w:t xml:space="preserve"> </w:t>
      </w:r>
      <w:r>
        <w:t>Justice</w:t>
      </w:r>
      <w:r>
        <w:rPr>
          <w:spacing w:val="-6"/>
        </w:rPr>
        <w:t xml:space="preserve"> </w:t>
      </w:r>
      <w:r>
        <w:t>within sixty</w:t>
      </w:r>
      <w:r>
        <w:rPr>
          <w:spacing w:val="-11"/>
        </w:rPr>
        <w:t xml:space="preserve"> </w:t>
      </w:r>
      <w:r>
        <w:t>days</w:t>
      </w:r>
      <w:r>
        <w:rPr>
          <w:spacing w:val="-11"/>
        </w:rPr>
        <w:t xml:space="preserve"> </w:t>
      </w:r>
      <w:r>
        <w:t>of</w:t>
      </w:r>
      <w:r>
        <w:rPr>
          <w:spacing w:val="-11"/>
        </w:rPr>
        <w:t xml:space="preserve"> </w:t>
      </w:r>
      <w:r>
        <w:t>its</w:t>
      </w:r>
      <w:r>
        <w:rPr>
          <w:spacing w:val="-10"/>
        </w:rPr>
        <w:t xml:space="preserve"> </w:t>
      </w:r>
      <w:r>
        <w:t>notification.</w:t>
      </w:r>
    </w:p>
    <w:p w:rsidR="00D8526E" w:rsidRDefault="00D8526E">
      <w:pPr>
        <w:pStyle w:val="BodyText"/>
        <w:spacing w:before="10"/>
      </w:pPr>
    </w:p>
    <w:p w:rsidR="00D8526E" w:rsidRDefault="00396339">
      <w:pPr>
        <w:pStyle w:val="BodyText"/>
        <w:spacing w:before="1" w:line="249" w:lineRule="auto"/>
        <w:ind w:left="619" w:right="13"/>
        <w:jc w:val="both"/>
      </w:pPr>
      <w:r>
        <w:t xml:space="preserve">B- The exam provided for in Article (10) of this Law is for the purpose of approving of the </w:t>
      </w:r>
      <w:r>
        <w:t>registration. The exam may also be carried out after the registration for the purpose of verifying the stability and uniformity of the variety.</w:t>
      </w:r>
    </w:p>
    <w:p w:rsidR="00D8526E" w:rsidRDefault="00D8526E">
      <w:pPr>
        <w:pStyle w:val="BodyText"/>
        <w:rPr>
          <w:sz w:val="19"/>
        </w:rPr>
      </w:pPr>
    </w:p>
    <w:p w:rsidR="00D8526E" w:rsidRDefault="00396339">
      <w:pPr>
        <w:pStyle w:val="BodyText"/>
        <w:ind w:left="2427" w:right="1823"/>
        <w:jc w:val="center"/>
      </w:pPr>
      <w:r>
        <w:t>Article 12</w:t>
      </w:r>
    </w:p>
    <w:p w:rsidR="00D8526E" w:rsidRDefault="00D8526E">
      <w:pPr>
        <w:pStyle w:val="BodyText"/>
        <w:spacing w:before="10"/>
        <w:rPr>
          <w:sz w:val="19"/>
        </w:rPr>
      </w:pPr>
    </w:p>
    <w:p w:rsidR="00D8526E" w:rsidRDefault="00396339">
      <w:pPr>
        <w:pStyle w:val="BodyText"/>
        <w:spacing w:line="249" w:lineRule="auto"/>
        <w:ind w:left="619" w:right="12"/>
        <w:jc w:val="both"/>
      </w:pPr>
      <w:r>
        <w:rPr>
          <w:spacing w:val="-7"/>
        </w:rPr>
        <w:t xml:space="preserve">A- </w:t>
      </w:r>
      <w:r>
        <w:rPr>
          <w:spacing w:val="3"/>
        </w:rPr>
        <w:t xml:space="preserve">If </w:t>
      </w:r>
      <w:r>
        <w:rPr>
          <w:spacing w:val="4"/>
        </w:rPr>
        <w:t xml:space="preserve">the </w:t>
      </w:r>
      <w:r>
        <w:rPr>
          <w:spacing w:val="5"/>
        </w:rPr>
        <w:t xml:space="preserve">application fulfilled </w:t>
      </w:r>
      <w:r>
        <w:rPr>
          <w:spacing w:val="4"/>
        </w:rPr>
        <w:t xml:space="preserve">all the </w:t>
      </w:r>
      <w:r>
        <w:rPr>
          <w:spacing w:val="5"/>
        </w:rPr>
        <w:t xml:space="preserve">conditions </w:t>
      </w:r>
      <w:r>
        <w:rPr>
          <w:spacing w:val="6"/>
        </w:rPr>
        <w:t xml:space="preserve">and </w:t>
      </w:r>
      <w:r>
        <w:t>requirements provided for in this Law, the Registrar shall announce its acceptance, and shall grant the applicant with a preliminary</w:t>
      </w:r>
      <w:r>
        <w:rPr>
          <w:spacing w:val="-12"/>
        </w:rPr>
        <w:t xml:space="preserve"> </w:t>
      </w:r>
      <w:r>
        <w:t>approval,</w:t>
      </w:r>
      <w:r>
        <w:rPr>
          <w:spacing w:val="-11"/>
        </w:rPr>
        <w:t xml:space="preserve"> </w:t>
      </w:r>
      <w:r>
        <w:t>which</w:t>
      </w:r>
      <w:r>
        <w:rPr>
          <w:spacing w:val="-11"/>
        </w:rPr>
        <w:t xml:space="preserve"> </w:t>
      </w:r>
      <w:r>
        <w:t>shall</w:t>
      </w:r>
      <w:r>
        <w:rPr>
          <w:spacing w:val="-11"/>
        </w:rPr>
        <w:t xml:space="preserve"> </w:t>
      </w:r>
      <w:r>
        <w:t>be</w:t>
      </w:r>
      <w:r>
        <w:rPr>
          <w:spacing w:val="-11"/>
        </w:rPr>
        <w:t xml:space="preserve"> </w:t>
      </w:r>
      <w:r>
        <w:t>published</w:t>
      </w:r>
      <w:r>
        <w:rPr>
          <w:spacing w:val="-11"/>
        </w:rPr>
        <w:t xml:space="preserve"> </w:t>
      </w:r>
      <w:r>
        <w:t>in</w:t>
      </w:r>
      <w:r>
        <w:rPr>
          <w:spacing w:val="-12"/>
        </w:rPr>
        <w:t xml:space="preserve"> </w:t>
      </w:r>
      <w:r>
        <w:t>the</w:t>
      </w:r>
      <w:r>
        <w:rPr>
          <w:spacing w:val="-11"/>
        </w:rPr>
        <w:t xml:space="preserve"> </w:t>
      </w:r>
      <w:r>
        <w:t>Official Gazette after collecting the required fees. The</w:t>
      </w:r>
      <w:r>
        <w:rPr>
          <w:spacing w:val="-23"/>
        </w:rPr>
        <w:t xml:space="preserve"> </w:t>
      </w:r>
      <w:r>
        <w:t>announcement shall inclu</w:t>
      </w:r>
      <w:r>
        <w:t>de the plant variety and its</w:t>
      </w:r>
      <w:r>
        <w:rPr>
          <w:spacing w:val="-19"/>
        </w:rPr>
        <w:t xml:space="preserve"> </w:t>
      </w:r>
      <w:r>
        <w:t>denomination.</w:t>
      </w:r>
    </w:p>
    <w:p w:rsidR="00D8526E" w:rsidRDefault="00D8526E">
      <w:pPr>
        <w:pStyle w:val="BodyText"/>
        <w:spacing w:before="5"/>
        <w:rPr>
          <w:sz w:val="19"/>
        </w:rPr>
      </w:pPr>
    </w:p>
    <w:p w:rsidR="00D8526E" w:rsidRDefault="00396339">
      <w:pPr>
        <w:pStyle w:val="BodyText"/>
        <w:spacing w:line="249" w:lineRule="auto"/>
        <w:ind w:left="619" w:right="13"/>
        <w:jc w:val="both"/>
      </w:pPr>
      <w:r>
        <w:t>B-   Any person shall be entitled to oppose the registration of</w:t>
      </w:r>
      <w:r>
        <w:rPr>
          <w:spacing w:val="-11"/>
        </w:rPr>
        <w:t xml:space="preserve"> </w:t>
      </w:r>
      <w:r>
        <w:t>any</w:t>
      </w:r>
      <w:r>
        <w:rPr>
          <w:spacing w:val="-11"/>
        </w:rPr>
        <w:t xml:space="preserve"> </w:t>
      </w:r>
      <w:r>
        <w:t>new</w:t>
      </w:r>
      <w:r>
        <w:rPr>
          <w:spacing w:val="-12"/>
        </w:rPr>
        <w:t xml:space="preserve"> </w:t>
      </w:r>
      <w:r>
        <w:t>plant</w:t>
      </w:r>
      <w:r>
        <w:rPr>
          <w:spacing w:val="-11"/>
        </w:rPr>
        <w:t xml:space="preserve"> </w:t>
      </w:r>
      <w:r>
        <w:t>variety</w:t>
      </w:r>
      <w:r>
        <w:rPr>
          <w:spacing w:val="-11"/>
        </w:rPr>
        <w:t xml:space="preserve"> </w:t>
      </w:r>
      <w:r>
        <w:t>at</w:t>
      </w:r>
      <w:r>
        <w:rPr>
          <w:spacing w:val="-11"/>
        </w:rPr>
        <w:t xml:space="preserve"> </w:t>
      </w:r>
      <w:r>
        <w:t>the</w:t>
      </w:r>
      <w:r>
        <w:rPr>
          <w:spacing w:val="-11"/>
        </w:rPr>
        <w:t xml:space="preserve"> </w:t>
      </w:r>
      <w:r>
        <w:t>Registrar</w:t>
      </w:r>
      <w:r>
        <w:rPr>
          <w:spacing w:val="-11"/>
        </w:rPr>
        <w:t xml:space="preserve"> </w:t>
      </w:r>
      <w:r>
        <w:t>within</w:t>
      </w:r>
      <w:r>
        <w:rPr>
          <w:spacing w:val="-11"/>
        </w:rPr>
        <w:t xml:space="preserve"> </w:t>
      </w:r>
      <w:r>
        <w:t>ninety</w:t>
      </w:r>
      <w:r>
        <w:rPr>
          <w:spacing w:val="-11"/>
        </w:rPr>
        <w:t xml:space="preserve"> </w:t>
      </w:r>
      <w:r>
        <w:t>days</w:t>
      </w:r>
      <w:r>
        <w:rPr>
          <w:spacing w:val="-11"/>
        </w:rPr>
        <w:t xml:space="preserve"> </w:t>
      </w:r>
      <w:r>
        <w:t>of the publication of the preliminary approval in the Official Gazette.</w:t>
      </w:r>
    </w:p>
    <w:p w:rsidR="00D8526E" w:rsidRDefault="00D8526E">
      <w:pPr>
        <w:pStyle w:val="BodyText"/>
        <w:spacing w:before="1"/>
        <w:rPr>
          <w:sz w:val="19"/>
        </w:rPr>
      </w:pPr>
    </w:p>
    <w:p w:rsidR="00D8526E" w:rsidRDefault="00396339">
      <w:pPr>
        <w:pStyle w:val="BodyText"/>
        <w:spacing w:line="249" w:lineRule="auto"/>
        <w:ind w:left="619"/>
        <w:jc w:val="both"/>
      </w:pPr>
      <w:r>
        <w:t>C-</w:t>
      </w:r>
      <w:r>
        <w:rPr>
          <w:spacing w:val="12"/>
        </w:rPr>
        <w:t xml:space="preserve"> </w:t>
      </w:r>
      <w:r>
        <w:t>The period for publication, information to be published, procedures</w:t>
      </w:r>
      <w:r>
        <w:rPr>
          <w:spacing w:val="-19"/>
        </w:rPr>
        <w:t xml:space="preserve"> </w:t>
      </w:r>
      <w:r>
        <w:t>for</w:t>
      </w:r>
      <w:r>
        <w:rPr>
          <w:spacing w:val="-18"/>
        </w:rPr>
        <w:t xml:space="preserve"> </w:t>
      </w:r>
      <w:r>
        <w:t>opposition</w:t>
      </w:r>
      <w:r>
        <w:rPr>
          <w:spacing w:val="-18"/>
        </w:rPr>
        <w:t xml:space="preserve"> </w:t>
      </w:r>
      <w:r>
        <w:t>of</w:t>
      </w:r>
      <w:r>
        <w:rPr>
          <w:spacing w:val="-18"/>
        </w:rPr>
        <w:t xml:space="preserve"> </w:t>
      </w:r>
      <w:r>
        <w:t>preliminary</w:t>
      </w:r>
      <w:r>
        <w:rPr>
          <w:spacing w:val="-18"/>
        </w:rPr>
        <w:t xml:space="preserve"> </w:t>
      </w:r>
      <w:r>
        <w:t>approval</w:t>
      </w:r>
      <w:r>
        <w:rPr>
          <w:spacing w:val="-19"/>
        </w:rPr>
        <w:t xml:space="preserve"> </w:t>
      </w:r>
      <w:r>
        <w:t>of</w:t>
      </w:r>
      <w:r>
        <w:rPr>
          <w:spacing w:val="-18"/>
        </w:rPr>
        <w:t xml:space="preserve"> </w:t>
      </w:r>
      <w:r>
        <w:rPr>
          <w:spacing w:val="-3"/>
        </w:rPr>
        <w:t xml:space="preserve">accepting </w:t>
      </w:r>
      <w:r>
        <w:t xml:space="preserve">the registration, conditions for extending the periods </w:t>
      </w:r>
      <w:r>
        <w:rPr>
          <w:spacing w:val="2"/>
        </w:rPr>
        <w:t xml:space="preserve">for </w:t>
      </w:r>
      <w:r>
        <w:t>opposition, notifications, and other matters shall be</w:t>
      </w:r>
      <w:r>
        <w:rPr>
          <w:spacing w:val="-29"/>
        </w:rPr>
        <w:t xml:space="preserve"> </w:t>
      </w:r>
      <w:r>
        <w:t>specified</w:t>
      </w:r>
    </w:p>
    <w:p w:rsidR="00D8526E" w:rsidRDefault="00396339">
      <w:pPr>
        <w:pStyle w:val="BodyText"/>
        <w:spacing w:before="133" w:line="242" w:lineRule="auto"/>
        <w:ind w:left="514" w:right="348"/>
        <w:jc w:val="both"/>
      </w:pPr>
      <w:r>
        <w:br w:type="column"/>
      </w:r>
      <w:r>
        <w:t>in a Regulat</w:t>
      </w:r>
      <w:r>
        <w:t>ion issued in accordance with the provisions of this Law.</w:t>
      </w:r>
    </w:p>
    <w:p w:rsidR="00D8526E" w:rsidRDefault="00D8526E">
      <w:pPr>
        <w:pStyle w:val="BodyText"/>
        <w:spacing w:before="8"/>
        <w:rPr>
          <w:sz w:val="19"/>
        </w:rPr>
      </w:pPr>
    </w:p>
    <w:p w:rsidR="00D8526E" w:rsidRDefault="00396339">
      <w:pPr>
        <w:pStyle w:val="BodyText"/>
        <w:ind w:left="424" w:right="260"/>
        <w:jc w:val="center"/>
      </w:pPr>
      <w:r>
        <w:t>Article 13</w:t>
      </w:r>
    </w:p>
    <w:p w:rsidR="00D8526E" w:rsidRDefault="00D8526E">
      <w:pPr>
        <w:pStyle w:val="BodyText"/>
        <w:spacing w:before="10"/>
        <w:rPr>
          <w:sz w:val="19"/>
        </w:rPr>
      </w:pPr>
    </w:p>
    <w:p w:rsidR="00D8526E" w:rsidRDefault="00396339">
      <w:pPr>
        <w:pStyle w:val="BodyText"/>
        <w:spacing w:line="252" w:lineRule="auto"/>
        <w:ind w:left="514" w:right="333"/>
        <w:jc w:val="both"/>
      </w:pPr>
      <w:r>
        <w:t xml:space="preserve">The </w:t>
      </w:r>
      <w:r>
        <w:rPr>
          <w:spacing w:val="2"/>
        </w:rPr>
        <w:t xml:space="preserve">applicant </w:t>
      </w:r>
      <w:r>
        <w:t xml:space="preserve">shall be </w:t>
      </w:r>
      <w:r>
        <w:rPr>
          <w:spacing w:val="2"/>
        </w:rPr>
        <w:t xml:space="preserve">entitled </w:t>
      </w:r>
      <w:r>
        <w:t xml:space="preserve">to a </w:t>
      </w:r>
      <w:r>
        <w:rPr>
          <w:spacing w:val="2"/>
        </w:rPr>
        <w:t xml:space="preserve">temporary </w:t>
      </w:r>
      <w:r>
        <w:t>protection between</w:t>
      </w:r>
      <w:r>
        <w:rPr>
          <w:spacing w:val="-9"/>
        </w:rPr>
        <w:t xml:space="preserve"> </w:t>
      </w:r>
      <w:r>
        <w:t>the</w:t>
      </w:r>
      <w:r>
        <w:rPr>
          <w:spacing w:val="-9"/>
        </w:rPr>
        <w:t xml:space="preserve"> </w:t>
      </w:r>
      <w:r>
        <w:t>period</w:t>
      </w:r>
      <w:r>
        <w:rPr>
          <w:spacing w:val="-9"/>
        </w:rPr>
        <w:t xml:space="preserve"> </w:t>
      </w:r>
      <w:r>
        <w:t>of</w:t>
      </w:r>
      <w:r>
        <w:rPr>
          <w:spacing w:val="-9"/>
        </w:rPr>
        <w:t xml:space="preserve"> </w:t>
      </w:r>
      <w:r>
        <w:t>the</w:t>
      </w:r>
      <w:r>
        <w:rPr>
          <w:spacing w:val="-9"/>
        </w:rPr>
        <w:t xml:space="preserve"> </w:t>
      </w:r>
      <w:r>
        <w:t>publication</w:t>
      </w:r>
      <w:r>
        <w:rPr>
          <w:spacing w:val="-9"/>
        </w:rPr>
        <w:t xml:space="preserve"> </w:t>
      </w:r>
      <w:r>
        <w:t>of</w:t>
      </w:r>
      <w:r>
        <w:rPr>
          <w:spacing w:val="-9"/>
        </w:rPr>
        <w:t xml:space="preserve"> </w:t>
      </w:r>
      <w:r>
        <w:t>the</w:t>
      </w:r>
      <w:r>
        <w:rPr>
          <w:spacing w:val="-9"/>
        </w:rPr>
        <w:t xml:space="preserve"> </w:t>
      </w:r>
      <w:r>
        <w:t>application</w:t>
      </w:r>
      <w:r>
        <w:rPr>
          <w:spacing w:val="-9"/>
        </w:rPr>
        <w:t xml:space="preserve"> </w:t>
      </w:r>
      <w:r>
        <w:t>in</w:t>
      </w:r>
      <w:r>
        <w:rPr>
          <w:spacing w:val="-9"/>
        </w:rPr>
        <w:t xml:space="preserve"> </w:t>
      </w:r>
      <w:r>
        <w:t>the Official</w:t>
      </w:r>
      <w:r>
        <w:rPr>
          <w:spacing w:val="-8"/>
        </w:rPr>
        <w:t xml:space="preserve"> </w:t>
      </w:r>
      <w:r>
        <w:t>Gazette</w:t>
      </w:r>
      <w:r>
        <w:rPr>
          <w:spacing w:val="-8"/>
        </w:rPr>
        <w:t xml:space="preserve"> </w:t>
      </w:r>
      <w:r>
        <w:t>and</w:t>
      </w:r>
      <w:r>
        <w:rPr>
          <w:spacing w:val="-8"/>
        </w:rPr>
        <w:t xml:space="preserve"> </w:t>
      </w:r>
      <w:r>
        <w:t>the</w:t>
      </w:r>
      <w:r>
        <w:rPr>
          <w:spacing w:val="-8"/>
        </w:rPr>
        <w:t xml:space="preserve"> </w:t>
      </w:r>
      <w:r>
        <w:t>date</w:t>
      </w:r>
      <w:r>
        <w:rPr>
          <w:spacing w:val="-8"/>
        </w:rPr>
        <w:t xml:space="preserve"> </w:t>
      </w:r>
      <w:r>
        <w:t>of</w:t>
      </w:r>
      <w:r>
        <w:rPr>
          <w:spacing w:val="-8"/>
        </w:rPr>
        <w:t xml:space="preserve"> </w:t>
      </w:r>
      <w:r>
        <w:t>the</w:t>
      </w:r>
      <w:r>
        <w:rPr>
          <w:spacing w:val="-8"/>
        </w:rPr>
        <w:t xml:space="preserve"> </w:t>
      </w:r>
      <w:r>
        <w:t>registration</w:t>
      </w:r>
      <w:r>
        <w:rPr>
          <w:spacing w:val="-8"/>
        </w:rPr>
        <w:t xml:space="preserve"> </w:t>
      </w:r>
      <w:r>
        <w:t>of</w:t>
      </w:r>
      <w:r>
        <w:rPr>
          <w:spacing w:val="-8"/>
        </w:rPr>
        <w:t xml:space="preserve"> </w:t>
      </w:r>
      <w:r>
        <w:t>the</w:t>
      </w:r>
      <w:r>
        <w:rPr>
          <w:spacing w:val="-8"/>
        </w:rPr>
        <w:t xml:space="preserve"> </w:t>
      </w:r>
      <w:r>
        <w:t>variety; the applicant may use the variety within this period, and take the procedures to prove any infringement</w:t>
      </w:r>
      <w:r>
        <w:rPr>
          <w:spacing w:val="-30"/>
        </w:rPr>
        <w:t xml:space="preserve"> </w:t>
      </w:r>
      <w:r>
        <w:t>thereof.</w:t>
      </w:r>
    </w:p>
    <w:p w:rsidR="00D8526E" w:rsidRDefault="00D8526E">
      <w:pPr>
        <w:pStyle w:val="BodyText"/>
        <w:spacing w:before="8"/>
        <w:rPr>
          <w:sz w:val="17"/>
        </w:rPr>
      </w:pPr>
    </w:p>
    <w:p w:rsidR="00D8526E" w:rsidRDefault="00396339">
      <w:pPr>
        <w:pStyle w:val="BodyText"/>
        <w:ind w:left="424" w:right="260"/>
        <w:jc w:val="center"/>
      </w:pPr>
      <w:r>
        <w:t>Article 14</w:t>
      </w:r>
    </w:p>
    <w:p w:rsidR="00D8526E" w:rsidRDefault="00D8526E">
      <w:pPr>
        <w:pStyle w:val="BodyText"/>
        <w:spacing w:before="9"/>
        <w:rPr>
          <w:sz w:val="19"/>
        </w:rPr>
      </w:pPr>
    </w:p>
    <w:p w:rsidR="00D8526E" w:rsidRDefault="00396339">
      <w:pPr>
        <w:pStyle w:val="BodyText"/>
        <w:spacing w:line="249" w:lineRule="auto"/>
        <w:ind w:left="514" w:right="348"/>
        <w:jc w:val="both"/>
      </w:pPr>
      <w:r>
        <w:t>If</w:t>
      </w:r>
      <w:r>
        <w:rPr>
          <w:spacing w:val="-26"/>
        </w:rPr>
        <w:t xml:space="preserve"> </w:t>
      </w:r>
      <w:r>
        <w:t>no</w:t>
      </w:r>
      <w:r>
        <w:rPr>
          <w:spacing w:val="-26"/>
        </w:rPr>
        <w:t xml:space="preserve"> </w:t>
      </w:r>
      <w:r>
        <w:t>opposition</w:t>
      </w:r>
      <w:r>
        <w:rPr>
          <w:spacing w:val="-26"/>
        </w:rPr>
        <w:t xml:space="preserve"> </w:t>
      </w:r>
      <w:r>
        <w:t>on</w:t>
      </w:r>
      <w:r>
        <w:rPr>
          <w:spacing w:val="-26"/>
        </w:rPr>
        <w:t xml:space="preserve"> </w:t>
      </w:r>
      <w:r>
        <w:t>the</w:t>
      </w:r>
      <w:r>
        <w:rPr>
          <w:spacing w:val="-26"/>
        </w:rPr>
        <w:t xml:space="preserve"> </w:t>
      </w:r>
      <w:r>
        <w:t>registration</w:t>
      </w:r>
      <w:r>
        <w:rPr>
          <w:spacing w:val="-26"/>
        </w:rPr>
        <w:t xml:space="preserve"> </w:t>
      </w:r>
      <w:r>
        <w:t>of</w:t>
      </w:r>
      <w:r>
        <w:rPr>
          <w:spacing w:val="-26"/>
        </w:rPr>
        <w:t xml:space="preserve"> </w:t>
      </w:r>
      <w:r>
        <w:t>the</w:t>
      </w:r>
      <w:r>
        <w:rPr>
          <w:spacing w:val="-26"/>
        </w:rPr>
        <w:t xml:space="preserve"> </w:t>
      </w:r>
      <w:r>
        <w:t>variety</w:t>
      </w:r>
      <w:r>
        <w:rPr>
          <w:spacing w:val="-26"/>
        </w:rPr>
        <w:t xml:space="preserve"> </w:t>
      </w:r>
      <w:r>
        <w:t>was</w:t>
      </w:r>
      <w:r>
        <w:rPr>
          <w:spacing w:val="-25"/>
        </w:rPr>
        <w:t xml:space="preserve"> </w:t>
      </w:r>
      <w:r>
        <w:t>submitted, or</w:t>
      </w:r>
      <w:r>
        <w:rPr>
          <w:spacing w:val="-12"/>
        </w:rPr>
        <w:t xml:space="preserve"> </w:t>
      </w:r>
      <w:r>
        <w:t>if</w:t>
      </w:r>
      <w:r>
        <w:rPr>
          <w:spacing w:val="-12"/>
        </w:rPr>
        <w:t xml:space="preserve"> </w:t>
      </w:r>
      <w:r>
        <w:t>it</w:t>
      </w:r>
      <w:r>
        <w:rPr>
          <w:spacing w:val="-12"/>
        </w:rPr>
        <w:t xml:space="preserve"> </w:t>
      </w:r>
      <w:r>
        <w:t>was</w:t>
      </w:r>
      <w:r>
        <w:rPr>
          <w:spacing w:val="-12"/>
        </w:rPr>
        <w:t xml:space="preserve"> </w:t>
      </w:r>
      <w:r>
        <w:t>rejected,</w:t>
      </w:r>
      <w:r>
        <w:rPr>
          <w:spacing w:val="-12"/>
        </w:rPr>
        <w:t xml:space="preserve"> </w:t>
      </w:r>
      <w:r>
        <w:t>the</w:t>
      </w:r>
      <w:r>
        <w:rPr>
          <w:spacing w:val="-12"/>
        </w:rPr>
        <w:t xml:space="preserve"> </w:t>
      </w:r>
      <w:r>
        <w:t>Registrar</w:t>
      </w:r>
      <w:r>
        <w:rPr>
          <w:spacing w:val="-11"/>
        </w:rPr>
        <w:t xml:space="preserve"> </w:t>
      </w:r>
      <w:r>
        <w:t>shall</w:t>
      </w:r>
      <w:r>
        <w:rPr>
          <w:spacing w:val="-12"/>
        </w:rPr>
        <w:t xml:space="preserve"> </w:t>
      </w:r>
      <w:r>
        <w:t>register</w:t>
      </w:r>
      <w:r>
        <w:rPr>
          <w:spacing w:val="-12"/>
        </w:rPr>
        <w:t xml:space="preserve"> </w:t>
      </w:r>
      <w:r>
        <w:t>the</w:t>
      </w:r>
      <w:r>
        <w:rPr>
          <w:spacing w:val="-12"/>
        </w:rPr>
        <w:t xml:space="preserve"> </w:t>
      </w:r>
      <w:r>
        <w:t>variety</w:t>
      </w:r>
      <w:r>
        <w:rPr>
          <w:spacing w:val="-12"/>
        </w:rPr>
        <w:t xml:space="preserve"> </w:t>
      </w:r>
      <w:r>
        <w:t>and grant the breeder with a certificate for this purpose after collecting the required</w:t>
      </w:r>
      <w:r>
        <w:rPr>
          <w:spacing w:val="35"/>
        </w:rPr>
        <w:t xml:space="preserve"> </w:t>
      </w:r>
      <w:r>
        <w:t>fees.</w:t>
      </w:r>
    </w:p>
    <w:p w:rsidR="00D8526E" w:rsidRDefault="00D8526E">
      <w:pPr>
        <w:pStyle w:val="BodyText"/>
        <w:rPr>
          <w:sz w:val="20"/>
        </w:rPr>
      </w:pPr>
    </w:p>
    <w:p w:rsidR="00D8526E" w:rsidRDefault="00D8526E">
      <w:pPr>
        <w:pStyle w:val="BodyText"/>
        <w:spacing w:before="7"/>
      </w:pPr>
    </w:p>
    <w:p w:rsidR="00D8526E" w:rsidRDefault="00396339">
      <w:pPr>
        <w:pStyle w:val="BodyText"/>
        <w:spacing w:before="1"/>
        <w:ind w:left="439" w:right="260"/>
        <w:jc w:val="center"/>
      </w:pPr>
      <w:r>
        <w:t>PROTECTION OF THE VARIETY</w:t>
      </w:r>
    </w:p>
    <w:p w:rsidR="00D8526E" w:rsidRDefault="00D8526E">
      <w:pPr>
        <w:pStyle w:val="BodyText"/>
        <w:spacing w:before="5"/>
      </w:pPr>
    </w:p>
    <w:p w:rsidR="00D8526E" w:rsidRDefault="00396339">
      <w:pPr>
        <w:pStyle w:val="BodyText"/>
        <w:spacing w:before="1"/>
        <w:ind w:left="424" w:right="260"/>
        <w:jc w:val="center"/>
      </w:pPr>
      <w:r>
        <w:t>Article 15</w:t>
      </w:r>
    </w:p>
    <w:p w:rsidR="00D8526E" w:rsidRDefault="00D8526E">
      <w:pPr>
        <w:pStyle w:val="BodyText"/>
        <w:spacing w:before="9"/>
        <w:rPr>
          <w:sz w:val="19"/>
        </w:rPr>
      </w:pPr>
    </w:p>
    <w:p w:rsidR="00D8526E" w:rsidRDefault="00396339">
      <w:pPr>
        <w:pStyle w:val="BodyText"/>
        <w:ind w:left="439" w:right="260"/>
        <w:jc w:val="center"/>
      </w:pPr>
      <w:r>
        <w:t>Subject to the provisions of Articles (16) and (17) of this Law:</w:t>
      </w:r>
    </w:p>
    <w:p w:rsidR="00D8526E" w:rsidRDefault="00D8526E">
      <w:pPr>
        <w:pStyle w:val="BodyText"/>
        <w:spacing w:before="10"/>
        <w:rPr>
          <w:sz w:val="19"/>
        </w:rPr>
      </w:pPr>
    </w:p>
    <w:p w:rsidR="00D8526E" w:rsidRDefault="00396339">
      <w:pPr>
        <w:pStyle w:val="BodyText"/>
        <w:spacing w:line="249" w:lineRule="auto"/>
        <w:ind w:left="514" w:right="333"/>
        <w:jc w:val="both"/>
      </w:pPr>
      <w:r>
        <w:rPr>
          <w:spacing w:val="-7"/>
        </w:rPr>
        <w:t>A-</w:t>
      </w:r>
      <w:r>
        <w:rPr>
          <w:spacing w:val="31"/>
        </w:rPr>
        <w:t xml:space="preserve"> </w:t>
      </w:r>
      <w:r>
        <w:t>The breeder shall have the right after the registration of the variety to protect it, by preventing others not having his consent</w:t>
      </w:r>
      <w:r>
        <w:rPr>
          <w:spacing w:val="-20"/>
        </w:rPr>
        <w:t xml:space="preserve"> </w:t>
      </w:r>
      <w:r>
        <w:t>from</w:t>
      </w:r>
      <w:r>
        <w:rPr>
          <w:spacing w:val="-20"/>
        </w:rPr>
        <w:t xml:space="preserve"> </w:t>
      </w:r>
      <w:r>
        <w:t>doing</w:t>
      </w:r>
      <w:r>
        <w:rPr>
          <w:spacing w:val="-20"/>
        </w:rPr>
        <w:t xml:space="preserve"> </w:t>
      </w:r>
      <w:r>
        <w:t>the</w:t>
      </w:r>
      <w:r>
        <w:rPr>
          <w:spacing w:val="-19"/>
        </w:rPr>
        <w:t xml:space="preserve"> </w:t>
      </w:r>
      <w:r>
        <w:t>following,</w:t>
      </w:r>
      <w:r>
        <w:rPr>
          <w:spacing w:val="-20"/>
        </w:rPr>
        <w:t xml:space="preserve"> </w:t>
      </w:r>
      <w:r>
        <w:t>in</w:t>
      </w:r>
      <w:r>
        <w:rPr>
          <w:spacing w:val="-20"/>
        </w:rPr>
        <w:t xml:space="preserve"> </w:t>
      </w:r>
      <w:r>
        <w:t>respect</w:t>
      </w:r>
      <w:r>
        <w:rPr>
          <w:spacing w:val="-19"/>
        </w:rPr>
        <w:t xml:space="preserve"> </w:t>
      </w:r>
      <w:r>
        <w:t>of</w:t>
      </w:r>
      <w:r>
        <w:rPr>
          <w:spacing w:val="-20"/>
        </w:rPr>
        <w:t xml:space="preserve"> </w:t>
      </w:r>
      <w:r>
        <w:t>the</w:t>
      </w:r>
      <w:r>
        <w:rPr>
          <w:spacing w:val="-20"/>
        </w:rPr>
        <w:t xml:space="preserve"> </w:t>
      </w:r>
      <w:r>
        <w:t>propagating material of the protected variety for commercial</w:t>
      </w:r>
      <w:r>
        <w:rPr>
          <w:spacing w:val="-20"/>
        </w:rPr>
        <w:t xml:space="preserve"> </w:t>
      </w:r>
      <w:r>
        <w:t>use:</w:t>
      </w:r>
    </w:p>
    <w:p w:rsidR="00D8526E" w:rsidRDefault="00D8526E">
      <w:pPr>
        <w:pStyle w:val="BodyText"/>
        <w:rPr>
          <w:sz w:val="19"/>
        </w:rPr>
      </w:pPr>
    </w:p>
    <w:p w:rsidR="00D8526E" w:rsidRDefault="00396339">
      <w:pPr>
        <w:pStyle w:val="ListParagraph"/>
        <w:numPr>
          <w:ilvl w:val="0"/>
          <w:numId w:val="5"/>
        </w:numPr>
        <w:tabs>
          <w:tab w:val="left" w:pos="919"/>
          <w:tab w:val="left" w:pos="920"/>
        </w:tabs>
        <w:ind w:hanging="406"/>
        <w:rPr>
          <w:sz w:val="18"/>
        </w:rPr>
      </w:pPr>
      <w:r>
        <w:rPr>
          <w:sz w:val="18"/>
        </w:rPr>
        <w:t>Production or r</w:t>
      </w:r>
      <w:r>
        <w:rPr>
          <w:sz w:val="18"/>
        </w:rPr>
        <w:t>eproduction (multiplication),</w:t>
      </w:r>
    </w:p>
    <w:p w:rsidR="00D8526E" w:rsidRDefault="00D8526E">
      <w:pPr>
        <w:pStyle w:val="BodyText"/>
        <w:spacing w:before="10"/>
        <w:rPr>
          <w:sz w:val="19"/>
        </w:rPr>
      </w:pPr>
    </w:p>
    <w:p w:rsidR="00D8526E" w:rsidRDefault="00396339">
      <w:pPr>
        <w:pStyle w:val="ListParagraph"/>
        <w:numPr>
          <w:ilvl w:val="0"/>
          <w:numId w:val="5"/>
        </w:numPr>
        <w:tabs>
          <w:tab w:val="left" w:pos="919"/>
          <w:tab w:val="left" w:pos="920"/>
        </w:tabs>
        <w:ind w:hanging="406"/>
        <w:rPr>
          <w:sz w:val="18"/>
        </w:rPr>
      </w:pPr>
      <w:r>
        <w:rPr>
          <w:sz w:val="18"/>
        </w:rPr>
        <w:t>Conditioning for the purpose of</w:t>
      </w:r>
      <w:r>
        <w:rPr>
          <w:spacing w:val="-30"/>
          <w:sz w:val="18"/>
        </w:rPr>
        <w:t xml:space="preserve"> </w:t>
      </w:r>
      <w:r>
        <w:rPr>
          <w:sz w:val="18"/>
        </w:rPr>
        <w:t>propagation,</w:t>
      </w:r>
    </w:p>
    <w:p w:rsidR="00D8526E" w:rsidRDefault="00D8526E">
      <w:pPr>
        <w:pStyle w:val="BodyText"/>
        <w:spacing w:before="9"/>
        <w:rPr>
          <w:sz w:val="19"/>
        </w:rPr>
      </w:pPr>
    </w:p>
    <w:p w:rsidR="00D8526E" w:rsidRDefault="00396339">
      <w:pPr>
        <w:pStyle w:val="ListParagraph"/>
        <w:numPr>
          <w:ilvl w:val="0"/>
          <w:numId w:val="5"/>
        </w:numPr>
        <w:tabs>
          <w:tab w:val="left" w:pos="919"/>
          <w:tab w:val="left" w:pos="920"/>
        </w:tabs>
        <w:spacing w:before="1"/>
        <w:ind w:hanging="406"/>
        <w:rPr>
          <w:sz w:val="18"/>
        </w:rPr>
      </w:pPr>
      <w:r>
        <w:rPr>
          <w:sz w:val="18"/>
        </w:rPr>
        <w:t>Offering for</w:t>
      </w:r>
      <w:r>
        <w:rPr>
          <w:spacing w:val="9"/>
          <w:sz w:val="18"/>
        </w:rPr>
        <w:t xml:space="preserve"> </w:t>
      </w:r>
      <w:r>
        <w:rPr>
          <w:sz w:val="18"/>
        </w:rPr>
        <w:t>sale,</w:t>
      </w:r>
    </w:p>
    <w:p w:rsidR="00D8526E" w:rsidRDefault="00D8526E">
      <w:pPr>
        <w:pStyle w:val="BodyText"/>
        <w:spacing w:before="5"/>
      </w:pPr>
    </w:p>
    <w:p w:rsidR="00D8526E" w:rsidRDefault="00396339">
      <w:pPr>
        <w:pStyle w:val="ListParagraph"/>
        <w:numPr>
          <w:ilvl w:val="0"/>
          <w:numId w:val="5"/>
        </w:numPr>
        <w:tabs>
          <w:tab w:val="left" w:pos="919"/>
          <w:tab w:val="left" w:pos="920"/>
        </w:tabs>
        <w:spacing w:before="1"/>
        <w:ind w:hanging="406"/>
        <w:rPr>
          <w:sz w:val="18"/>
        </w:rPr>
      </w:pPr>
      <w:r>
        <w:rPr>
          <w:spacing w:val="-3"/>
          <w:sz w:val="18"/>
        </w:rPr>
        <w:t xml:space="preserve">Selling </w:t>
      </w:r>
      <w:r>
        <w:rPr>
          <w:sz w:val="18"/>
        </w:rPr>
        <w:t xml:space="preserve">or </w:t>
      </w:r>
      <w:r>
        <w:rPr>
          <w:spacing w:val="-3"/>
          <w:sz w:val="18"/>
        </w:rPr>
        <w:t>other marketing</w:t>
      </w:r>
      <w:r>
        <w:rPr>
          <w:spacing w:val="12"/>
          <w:sz w:val="18"/>
        </w:rPr>
        <w:t xml:space="preserve"> </w:t>
      </w:r>
      <w:r>
        <w:rPr>
          <w:spacing w:val="-3"/>
          <w:sz w:val="18"/>
        </w:rPr>
        <w:t>activities,</w:t>
      </w:r>
    </w:p>
    <w:p w:rsidR="00D8526E" w:rsidRDefault="00D8526E">
      <w:pPr>
        <w:pStyle w:val="BodyText"/>
        <w:spacing w:before="9"/>
        <w:rPr>
          <w:sz w:val="19"/>
        </w:rPr>
      </w:pPr>
    </w:p>
    <w:p w:rsidR="00D8526E" w:rsidRDefault="00396339">
      <w:pPr>
        <w:pStyle w:val="ListParagraph"/>
        <w:numPr>
          <w:ilvl w:val="0"/>
          <w:numId w:val="5"/>
        </w:numPr>
        <w:tabs>
          <w:tab w:val="left" w:pos="919"/>
          <w:tab w:val="left" w:pos="920"/>
        </w:tabs>
        <w:ind w:hanging="406"/>
        <w:rPr>
          <w:sz w:val="18"/>
        </w:rPr>
      </w:pPr>
      <w:r>
        <w:rPr>
          <w:sz w:val="18"/>
        </w:rPr>
        <w:t>Exporting,</w:t>
      </w:r>
    </w:p>
    <w:p w:rsidR="00D8526E" w:rsidRDefault="00D8526E">
      <w:pPr>
        <w:pStyle w:val="BodyText"/>
        <w:spacing w:before="10"/>
        <w:rPr>
          <w:sz w:val="19"/>
        </w:rPr>
      </w:pPr>
    </w:p>
    <w:p w:rsidR="00D8526E" w:rsidRDefault="00396339">
      <w:pPr>
        <w:pStyle w:val="ListParagraph"/>
        <w:numPr>
          <w:ilvl w:val="0"/>
          <w:numId w:val="5"/>
        </w:numPr>
        <w:tabs>
          <w:tab w:val="left" w:pos="919"/>
          <w:tab w:val="left" w:pos="920"/>
        </w:tabs>
        <w:ind w:hanging="406"/>
        <w:rPr>
          <w:sz w:val="18"/>
        </w:rPr>
      </w:pPr>
      <w:r>
        <w:rPr>
          <w:sz w:val="18"/>
        </w:rPr>
        <w:t>Importing,</w:t>
      </w:r>
    </w:p>
    <w:p w:rsidR="00D8526E" w:rsidRDefault="00D8526E">
      <w:pPr>
        <w:pStyle w:val="BodyText"/>
        <w:spacing w:before="9"/>
        <w:rPr>
          <w:sz w:val="19"/>
        </w:rPr>
      </w:pPr>
    </w:p>
    <w:p w:rsidR="00D8526E" w:rsidRDefault="00396339">
      <w:pPr>
        <w:pStyle w:val="ListParagraph"/>
        <w:numPr>
          <w:ilvl w:val="0"/>
          <w:numId w:val="5"/>
        </w:numPr>
        <w:tabs>
          <w:tab w:val="left" w:pos="920"/>
        </w:tabs>
        <w:spacing w:line="242" w:lineRule="auto"/>
        <w:ind w:right="362"/>
        <w:jc w:val="both"/>
        <w:rPr>
          <w:sz w:val="18"/>
        </w:rPr>
      </w:pPr>
      <w:r>
        <w:rPr>
          <w:sz w:val="18"/>
        </w:rPr>
        <w:t>Stocking for any of the purposes mentioned in this paragraph.</w:t>
      </w:r>
    </w:p>
    <w:p w:rsidR="00D8526E" w:rsidRDefault="00D8526E">
      <w:pPr>
        <w:pStyle w:val="BodyText"/>
        <w:spacing w:before="9"/>
        <w:rPr>
          <w:sz w:val="19"/>
        </w:rPr>
      </w:pPr>
    </w:p>
    <w:p w:rsidR="00D8526E" w:rsidRDefault="00396339">
      <w:pPr>
        <w:pStyle w:val="BodyText"/>
        <w:spacing w:line="249" w:lineRule="auto"/>
        <w:ind w:left="514" w:right="333"/>
        <w:jc w:val="both"/>
      </w:pPr>
      <w:r>
        <w:t>B- The acts referred to in paragraph (A) of this Article in respect</w:t>
      </w:r>
      <w:r>
        <w:rPr>
          <w:spacing w:val="-18"/>
        </w:rPr>
        <w:t xml:space="preserve"> </w:t>
      </w:r>
      <w:r>
        <w:t>of</w:t>
      </w:r>
      <w:r>
        <w:rPr>
          <w:spacing w:val="-17"/>
        </w:rPr>
        <w:t xml:space="preserve"> </w:t>
      </w:r>
      <w:r>
        <w:t>harvested</w:t>
      </w:r>
      <w:r>
        <w:rPr>
          <w:spacing w:val="-17"/>
        </w:rPr>
        <w:t xml:space="preserve"> </w:t>
      </w:r>
      <w:r>
        <w:t>or</w:t>
      </w:r>
      <w:r>
        <w:rPr>
          <w:spacing w:val="-17"/>
        </w:rPr>
        <w:t xml:space="preserve"> </w:t>
      </w:r>
      <w:r>
        <w:t>reaped</w:t>
      </w:r>
      <w:r>
        <w:rPr>
          <w:spacing w:val="-17"/>
        </w:rPr>
        <w:t xml:space="preserve"> </w:t>
      </w:r>
      <w:r>
        <w:t>material,</w:t>
      </w:r>
      <w:r>
        <w:rPr>
          <w:spacing w:val="-17"/>
        </w:rPr>
        <w:t xml:space="preserve"> </w:t>
      </w:r>
      <w:r>
        <w:t>including</w:t>
      </w:r>
      <w:r>
        <w:rPr>
          <w:spacing w:val="-17"/>
        </w:rPr>
        <w:t xml:space="preserve"> </w:t>
      </w:r>
      <w:r>
        <w:t>entire</w:t>
      </w:r>
      <w:r>
        <w:rPr>
          <w:spacing w:val="-17"/>
        </w:rPr>
        <w:t xml:space="preserve"> </w:t>
      </w:r>
      <w:r>
        <w:t>plants or parts of the plants, obtained through the unauthorized use of propagating material of the protected variety shall require the au</w:t>
      </w:r>
      <w:r>
        <w:t>thorization of the breeder, unless the breeder has had reasonable opportunity to exercise his right in relation to the said propagating</w:t>
      </w:r>
      <w:r>
        <w:rPr>
          <w:spacing w:val="10"/>
        </w:rPr>
        <w:t xml:space="preserve"> </w:t>
      </w:r>
      <w:r>
        <w:t>material.</w:t>
      </w:r>
    </w:p>
    <w:p w:rsidR="00D8526E" w:rsidRDefault="00D8526E">
      <w:pPr>
        <w:pStyle w:val="BodyText"/>
        <w:rPr>
          <w:sz w:val="19"/>
        </w:rPr>
      </w:pPr>
    </w:p>
    <w:p w:rsidR="00D8526E" w:rsidRDefault="00396339">
      <w:pPr>
        <w:pStyle w:val="BodyText"/>
        <w:spacing w:line="261" w:lineRule="auto"/>
        <w:ind w:left="514" w:right="347"/>
        <w:jc w:val="both"/>
      </w:pPr>
      <w:r>
        <w:t>C- The provisions of paragraphs (A) and (B) of this Article shall also apply to the following varieties:</w:t>
      </w:r>
    </w:p>
    <w:p w:rsidR="00D8526E" w:rsidRDefault="00D8526E">
      <w:pPr>
        <w:pStyle w:val="BodyText"/>
        <w:spacing w:before="9"/>
        <w:rPr>
          <w:sz w:val="16"/>
        </w:rPr>
      </w:pPr>
    </w:p>
    <w:p w:rsidR="00D8526E" w:rsidRDefault="00396339">
      <w:pPr>
        <w:pStyle w:val="ListParagraph"/>
        <w:numPr>
          <w:ilvl w:val="0"/>
          <w:numId w:val="4"/>
        </w:numPr>
        <w:tabs>
          <w:tab w:val="left" w:pos="920"/>
        </w:tabs>
        <w:spacing w:before="1" w:line="252" w:lineRule="auto"/>
        <w:ind w:right="333"/>
        <w:jc w:val="both"/>
        <w:rPr>
          <w:sz w:val="18"/>
        </w:rPr>
      </w:pPr>
      <w:r>
        <w:rPr>
          <w:spacing w:val="4"/>
          <w:sz w:val="18"/>
        </w:rPr>
        <w:t>Var</w:t>
      </w:r>
      <w:r>
        <w:rPr>
          <w:spacing w:val="4"/>
          <w:sz w:val="18"/>
        </w:rPr>
        <w:t xml:space="preserve">ieties, which </w:t>
      </w:r>
      <w:r>
        <w:rPr>
          <w:spacing w:val="3"/>
          <w:sz w:val="18"/>
        </w:rPr>
        <w:t xml:space="preserve">are </w:t>
      </w:r>
      <w:r>
        <w:rPr>
          <w:spacing w:val="4"/>
          <w:sz w:val="18"/>
        </w:rPr>
        <w:t xml:space="preserve">essentially, derived </w:t>
      </w:r>
      <w:r>
        <w:rPr>
          <w:spacing w:val="3"/>
          <w:sz w:val="18"/>
        </w:rPr>
        <w:t xml:space="preserve">from </w:t>
      </w:r>
      <w:r>
        <w:rPr>
          <w:spacing w:val="5"/>
          <w:sz w:val="18"/>
        </w:rPr>
        <w:t xml:space="preserve">the </w:t>
      </w:r>
      <w:r>
        <w:rPr>
          <w:sz w:val="18"/>
        </w:rPr>
        <w:t>protected</w:t>
      </w:r>
      <w:r>
        <w:rPr>
          <w:spacing w:val="-15"/>
          <w:sz w:val="18"/>
        </w:rPr>
        <w:t xml:space="preserve"> </w:t>
      </w:r>
      <w:r>
        <w:rPr>
          <w:sz w:val="18"/>
        </w:rPr>
        <w:t>variety</w:t>
      </w:r>
      <w:r>
        <w:rPr>
          <w:spacing w:val="-15"/>
          <w:sz w:val="18"/>
        </w:rPr>
        <w:t xml:space="preserve"> </w:t>
      </w:r>
      <w:r>
        <w:rPr>
          <w:sz w:val="18"/>
        </w:rPr>
        <w:t>where</w:t>
      </w:r>
      <w:r>
        <w:rPr>
          <w:spacing w:val="-15"/>
          <w:sz w:val="18"/>
        </w:rPr>
        <w:t xml:space="preserve"> </w:t>
      </w:r>
      <w:r>
        <w:rPr>
          <w:sz w:val="18"/>
        </w:rPr>
        <w:t>the</w:t>
      </w:r>
      <w:r>
        <w:rPr>
          <w:spacing w:val="-16"/>
          <w:sz w:val="18"/>
        </w:rPr>
        <w:t xml:space="preserve"> </w:t>
      </w:r>
      <w:r>
        <w:rPr>
          <w:sz w:val="18"/>
        </w:rPr>
        <w:t>protected</w:t>
      </w:r>
      <w:r>
        <w:rPr>
          <w:spacing w:val="-15"/>
          <w:sz w:val="18"/>
        </w:rPr>
        <w:t xml:space="preserve"> </w:t>
      </w:r>
      <w:r>
        <w:rPr>
          <w:sz w:val="18"/>
        </w:rPr>
        <w:t>variety</w:t>
      </w:r>
      <w:r>
        <w:rPr>
          <w:spacing w:val="-15"/>
          <w:sz w:val="18"/>
        </w:rPr>
        <w:t xml:space="preserve"> </w:t>
      </w:r>
      <w:r>
        <w:rPr>
          <w:sz w:val="18"/>
        </w:rPr>
        <w:t>is</w:t>
      </w:r>
      <w:r>
        <w:rPr>
          <w:spacing w:val="-15"/>
          <w:sz w:val="18"/>
        </w:rPr>
        <w:t xml:space="preserve"> </w:t>
      </w:r>
      <w:r>
        <w:rPr>
          <w:sz w:val="18"/>
        </w:rPr>
        <w:t>not</w:t>
      </w:r>
      <w:r>
        <w:rPr>
          <w:spacing w:val="-15"/>
          <w:sz w:val="18"/>
        </w:rPr>
        <w:t xml:space="preserve"> </w:t>
      </w:r>
      <w:r>
        <w:rPr>
          <w:sz w:val="18"/>
        </w:rPr>
        <w:t>itself an</w:t>
      </w:r>
      <w:r>
        <w:rPr>
          <w:spacing w:val="-15"/>
          <w:sz w:val="18"/>
        </w:rPr>
        <w:t xml:space="preserve"> </w:t>
      </w:r>
      <w:r>
        <w:rPr>
          <w:sz w:val="18"/>
        </w:rPr>
        <w:t>essentially</w:t>
      </w:r>
      <w:r>
        <w:rPr>
          <w:spacing w:val="-14"/>
          <w:sz w:val="18"/>
        </w:rPr>
        <w:t xml:space="preserve"> </w:t>
      </w:r>
      <w:r>
        <w:rPr>
          <w:sz w:val="18"/>
        </w:rPr>
        <w:t>derived</w:t>
      </w:r>
      <w:r>
        <w:rPr>
          <w:spacing w:val="-15"/>
          <w:sz w:val="18"/>
        </w:rPr>
        <w:t xml:space="preserve"> </w:t>
      </w:r>
      <w:r>
        <w:rPr>
          <w:sz w:val="18"/>
        </w:rPr>
        <w:t>variety.</w:t>
      </w:r>
      <w:r>
        <w:rPr>
          <w:spacing w:val="-14"/>
          <w:sz w:val="18"/>
        </w:rPr>
        <w:t xml:space="preserve"> </w:t>
      </w:r>
      <w:r>
        <w:rPr>
          <w:sz w:val="18"/>
        </w:rPr>
        <w:t>A</w:t>
      </w:r>
      <w:r>
        <w:rPr>
          <w:spacing w:val="-14"/>
          <w:sz w:val="18"/>
        </w:rPr>
        <w:t xml:space="preserve"> </w:t>
      </w:r>
      <w:r>
        <w:rPr>
          <w:sz w:val="18"/>
        </w:rPr>
        <w:t>variety</w:t>
      </w:r>
      <w:r>
        <w:rPr>
          <w:spacing w:val="-15"/>
          <w:sz w:val="18"/>
        </w:rPr>
        <w:t xml:space="preserve"> </w:t>
      </w:r>
      <w:r>
        <w:rPr>
          <w:sz w:val="18"/>
        </w:rPr>
        <w:t>shall</w:t>
      </w:r>
      <w:r>
        <w:rPr>
          <w:spacing w:val="-14"/>
          <w:sz w:val="18"/>
        </w:rPr>
        <w:t xml:space="preserve"> </w:t>
      </w:r>
      <w:r>
        <w:rPr>
          <w:sz w:val="18"/>
        </w:rPr>
        <w:t>be</w:t>
      </w:r>
      <w:r>
        <w:rPr>
          <w:spacing w:val="-15"/>
          <w:sz w:val="18"/>
        </w:rPr>
        <w:t xml:space="preserve"> </w:t>
      </w:r>
      <w:r>
        <w:rPr>
          <w:spacing w:val="-2"/>
          <w:sz w:val="18"/>
        </w:rPr>
        <w:t xml:space="preserve">deemed </w:t>
      </w:r>
      <w:r>
        <w:rPr>
          <w:sz w:val="18"/>
        </w:rPr>
        <w:t xml:space="preserve">to be essentially derived from another variety if </w:t>
      </w:r>
      <w:r>
        <w:rPr>
          <w:spacing w:val="2"/>
          <w:sz w:val="18"/>
        </w:rPr>
        <w:t xml:space="preserve">the </w:t>
      </w:r>
      <w:r>
        <w:rPr>
          <w:sz w:val="18"/>
        </w:rPr>
        <w:t>following conditions are</w:t>
      </w:r>
      <w:r>
        <w:rPr>
          <w:spacing w:val="25"/>
          <w:sz w:val="18"/>
        </w:rPr>
        <w:t xml:space="preserve"> </w:t>
      </w:r>
      <w:r>
        <w:rPr>
          <w:sz w:val="18"/>
        </w:rPr>
        <w:t>met:</w:t>
      </w:r>
    </w:p>
    <w:p w:rsidR="00D8526E" w:rsidRDefault="00D8526E">
      <w:pPr>
        <w:pStyle w:val="BodyText"/>
        <w:spacing w:before="11"/>
      </w:pPr>
    </w:p>
    <w:p w:rsidR="00D8526E" w:rsidRDefault="00396339">
      <w:pPr>
        <w:pStyle w:val="BodyText"/>
        <w:tabs>
          <w:tab w:val="left" w:pos="1369"/>
        </w:tabs>
        <w:spacing w:line="242" w:lineRule="auto"/>
        <w:ind w:left="1369" w:right="333" w:hanging="360"/>
      </w:pPr>
      <w:r>
        <w:t>-</w:t>
      </w:r>
      <w:r>
        <w:tab/>
        <w:t xml:space="preserve">if </w:t>
      </w:r>
      <w:r>
        <w:t xml:space="preserve">it is predominantly derived from the initial </w:t>
      </w:r>
      <w:r>
        <w:rPr>
          <w:spacing w:val="8"/>
        </w:rPr>
        <w:t xml:space="preserve">variety, </w:t>
      </w:r>
      <w:r>
        <w:rPr>
          <w:spacing w:val="5"/>
        </w:rPr>
        <w:t xml:space="preserve">or </w:t>
      </w:r>
      <w:r>
        <w:rPr>
          <w:spacing w:val="7"/>
        </w:rPr>
        <w:t xml:space="preserve">from </w:t>
      </w:r>
      <w:r>
        <w:t xml:space="preserve">a </w:t>
      </w:r>
      <w:r>
        <w:rPr>
          <w:spacing w:val="8"/>
        </w:rPr>
        <w:t xml:space="preserve">variety </w:t>
      </w:r>
      <w:r>
        <w:rPr>
          <w:spacing w:val="7"/>
        </w:rPr>
        <w:t xml:space="preserve">that </w:t>
      </w:r>
      <w:r>
        <w:rPr>
          <w:spacing w:val="5"/>
        </w:rPr>
        <w:t>is</w:t>
      </w:r>
      <w:r>
        <w:rPr>
          <w:spacing w:val="31"/>
        </w:rPr>
        <w:t xml:space="preserve"> </w:t>
      </w:r>
      <w:r>
        <w:rPr>
          <w:spacing w:val="10"/>
        </w:rPr>
        <w:t>itself</w:t>
      </w:r>
    </w:p>
    <w:p w:rsidR="00D8526E" w:rsidRDefault="00D8526E">
      <w:pPr>
        <w:spacing w:line="242" w:lineRule="auto"/>
        <w:sectPr w:rsidR="00D8526E">
          <w:pgSz w:w="11920" w:h="16840"/>
          <w:pgMar w:top="1560" w:right="800" w:bottom="1000" w:left="820" w:header="696" w:footer="808" w:gutter="0"/>
          <w:cols w:num="2" w:space="720" w:equalWidth="0">
            <w:col w:w="5016" w:space="40"/>
            <w:col w:w="5244"/>
          </w:cols>
        </w:sectPr>
      </w:pPr>
    </w:p>
    <w:p w:rsidR="00D8526E" w:rsidRDefault="00396339">
      <w:pPr>
        <w:pStyle w:val="BodyText"/>
        <w:spacing w:before="131" w:line="249" w:lineRule="auto"/>
        <w:ind w:left="1160" w:right="53"/>
        <w:jc w:val="both"/>
      </w:pPr>
      <w:r>
        <w:lastRenderedPageBreak/>
        <w:t>predominantly derived from the initial variety, while retaining the expression of the essential</w:t>
      </w:r>
      <w:bookmarkStart w:id="19" w:name="TRANSFER_OF_OWNERSHIP,_HYPOTHECATION_AND"/>
      <w:bookmarkStart w:id="20" w:name="Article_19"/>
      <w:bookmarkEnd w:id="19"/>
      <w:bookmarkEnd w:id="20"/>
      <w:r>
        <w:t xml:space="preserve"> characteristics that result from the genotype or combination of genotypes of the initial variety,</w:t>
      </w:r>
    </w:p>
    <w:p w:rsidR="00D8526E" w:rsidRDefault="00D8526E">
      <w:pPr>
        <w:pStyle w:val="BodyText"/>
        <w:rPr>
          <w:sz w:val="19"/>
        </w:rPr>
      </w:pPr>
    </w:p>
    <w:p w:rsidR="00D8526E" w:rsidRDefault="00396339">
      <w:pPr>
        <w:pStyle w:val="ListParagraph"/>
        <w:numPr>
          <w:ilvl w:val="1"/>
          <w:numId w:val="4"/>
        </w:numPr>
        <w:tabs>
          <w:tab w:val="left" w:pos="1160"/>
        </w:tabs>
        <w:spacing w:line="242" w:lineRule="auto"/>
        <w:ind w:right="53"/>
        <w:rPr>
          <w:sz w:val="18"/>
        </w:rPr>
      </w:pPr>
      <w:r>
        <w:rPr>
          <w:sz w:val="18"/>
        </w:rPr>
        <w:t xml:space="preserve">if it is clearly distinguishable from the initial </w:t>
      </w:r>
      <w:r>
        <w:rPr>
          <w:spacing w:val="-3"/>
          <w:sz w:val="18"/>
        </w:rPr>
        <w:t>variety,</w:t>
      </w:r>
    </w:p>
    <w:p w:rsidR="00D8526E" w:rsidRDefault="00D8526E">
      <w:pPr>
        <w:pStyle w:val="BodyText"/>
        <w:spacing w:before="9"/>
        <w:rPr>
          <w:sz w:val="19"/>
        </w:rPr>
      </w:pPr>
    </w:p>
    <w:p w:rsidR="00D8526E" w:rsidRDefault="00396339">
      <w:pPr>
        <w:pStyle w:val="ListParagraph"/>
        <w:numPr>
          <w:ilvl w:val="1"/>
          <w:numId w:val="4"/>
        </w:numPr>
        <w:tabs>
          <w:tab w:val="left" w:pos="1160"/>
        </w:tabs>
        <w:spacing w:line="252" w:lineRule="auto"/>
        <w:ind w:right="38"/>
        <w:rPr>
          <w:sz w:val="18"/>
        </w:rPr>
      </w:pPr>
      <w:bookmarkStart w:id="21" w:name="Article_16"/>
      <w:bookmarkStart w:id="22" w:name="Article_17"/>
      <w:bookmarkStart w:id="23" w:name="Article_18"/>
      <w:bookmarkEnd w:id="21"/>
      <w:bookmarkEnd w:id="22"/>
      <w:bookmarkEnd w:id="23"/>
      <w:r>
        <w:rPr>
          <w:sz w:val="18"/>
        </w:rPr>
        <w:t>and</w:t>
      </w:r>
      <w:r>
        <w:rPr>
          <w:spacing w:val="-21"/>
          <w:sz w:val="18"/>
        </w:rPr>
        <w:t xml:space="preserve"> </w:t>
      </w:r>
      <w:r>
        <w:rPr>
          <w:sz w:val="18"/>
        </w:rPr>
        <w:t>if,</w:t>
      </w:r>
      <w:r>
        <w:rPr>
          <w:spacing w:val="-20"/>
          <w:sz w:val="18"/>
        </w:rPr>
        <w:t xml:space="preserve"> </w:t>
      </w:r>
      <w:r>
        <w:rPr>
          <w:sz w:val="18"/>
        </w:rPr>
        <w:t>except</w:t>
      </w:r>
      <w:r>
        <w:rPr>
          <w:spacing w:val="-21"/>
          <w:sz w:val="18"/>
        </w:rPr>
        <w:t xml:space="preserve"> </w:t>
      </w:r>
      <w:r>
        <w:rPr>
          <w:sz w:val="18"/>
        </w:rPr>
        <w:t>for</w:t>
      </w:r>
      <w:r>
        <w:rPr>
          <w:spacing w:val="-20"/>
          <w:sz w:val="18"/>
        </w:rPr>
        <w:t xml:space="preserve"> </w:t>
      </w:r>
      <w:r>
        <w:rPr>
          <w:sz w:val="18"/>
        </w:rPr>
        <w:t>the</w:t>
      </w:r>
      <w:r>
        <w:rPr>
          <w:spacing w:val="-20"/>
          <w:sz w:val="18"/>
        </w:rPr>
        <w:t xml:space="preserve"> </w:t>
      </w:r>
      <w:r>
        <w:rPr>
          <w:sz w:val="18"/>
        </w:rPr>
        <w:t>differences</w:t>
      </w:r>
      <w:r>
        <w:rPr>
          <w:spacing w:val="-21"/>
          <w:sz w:val="18"/>
        </w:rPr>
        <w:t xml:space="preserve"> </w:t>
      </w:r>
      <w:r>
        <w:rPr>
          <w:sz w:val="18"/>
        </w:rPr>
        <w:t>which</w:t>
      </w:r>
      <w:r>
        <w:rPr>
          <w:spacing w:val="-20"/>
          <w:sz w:val="18"/>
        </w:rPr>
        <w:t xml:space="preserve"> </w:t>
      </w:r>
      <w:r>
        <w:rPr>
          <w:sz w:val="18"/>
        </w:rPr>
        <w:t>result</w:t>
      </w:r>
      <w:r>
        <w:rPr>
          <w:spacing w:val="-21"/>
          <w:sz w:val="18"/>
        </w:rPr>
        <w:t xml:space="preserve"> </w:t>
      </w:r>
      <w:r>
        <w:rPr>
          <w:sz w:val="18"/>
        </w:rPr>
        <w:t>from the act of derivation, it conforms to the i</w:t>
      </w:r>
      <w:r>
        <w:rPr>
          <w:sz w:val="18"/>
        </w:rPr>
        <w:t xml:space="preserve">nitial </w:t>
      </w:r>
      <w:r>
        <w:rPr>
          <w:spacing w:val="9"/>
          <w:sz w:val="18"/>
        </w:rPr>
        <w:t xml:space="preserve">variety </w:t>
      </w:r>
      <w:r>
        <w:rPr>
          <w:spacing w:val="5"/>
          <w:sz w:val="18"/>
        </w:rPr>
        <w:t xml:space="preserve">in </w:t>
      </w:r>
      <w:r>
        <w:rPr>
          <w:spacing w:val="7"/>
          <w:sz w:val="18"/>
        </w:rPr>
        <w:t xml:space="preserve">the </w:t>
      </w:r>
      <w:r>
        <w:rPr>
          <w:spacing w:val="9"/>
          <w:sz w:val="18"/>
        </w:rPr>
        <w:t xml:space="preserve">expression </w:t>
      </w:r>
      <w:r>
        <w:rPr>
          <w:spacing w:val="5"/>
          <w:sz w:val="18"/>
        </w:rPr>
        <w:t xml:space="preserve">of </w:t>
      </w:r>
      <w:r>
        <w:rPr>
          <w:spacing w:val="7"/>
          <w:sz w:val="18"/>
        </w:rPr>
        <w:t xml:space="preserve">the </w:t>
      </w:r>
      <w:r>
        <w:rPr>
          <w:spacing w:val="11"/>
          <w:sz w:val="18"/>
        </w:rPr>
        <w:t xml:space="preserve">essential </w:t>
      </w:r>
      <w:r>
        <w:rPr>
          <w:sz w:val="18"/>
        </w:rPr>
        <w:t>characteristics that result from the genotype or combination</w:t>
      </w:r>
      <w:r>
        <w:rPr>
          <w:spacing w:val="-7"/>
          <w:sz w:val="18"/>
        </w:rPr>
        <w:t xml:space="preserve"> </w:t>
      </w:r>
      <w:r>
        <w:rPr>
          <w:sz w:val="18"/>
        </w:rPr>
        <w:t>of</w:t>
      </w:r>
      <w:r>
        <w:rPr>
          <w:spacing w:val="-6"/>
          <w:sz w:val="18"/>
        </w:rPr>
        <w:t xml:space="preserve"> </w:t>
      </w:r>
      <w:r>
        <w:rPr>
          <w:sz w:val="18"/>
        </w:rPr>
        <w:t>genotypes</w:t>
      </w:r>
      <w:r>
        <w:rPr>
          <w:spacing w:val="-6"/>
          <w:sz w:val="18"/>
        </w:rPr>
        <w:t xml:space="preserve"> </w:t>
      </w:r>
      <w:r>
        <w:rPr>
          <w:sz w:val="18"/>
        </w:rPr>
        <w:t>of</w:t>
      </w:r>
      <w:r>
        <w:rPr>
          <w:spacing w:val="-7"/>
          <w:sz w:val="18"/>
        </w:rPr>
        <w:t xml:space="preserve"> </w:t>
      </w:r>
      <w:r>
        <w:rPr>
          <w:sz w:val="18"/>
        </w:rPr>
        <w:t>the</w:t>
      </w:r>
      <w:r>
        <w:rPr>
          <w:spacing w:val="-6"/>
          <w:sz w:val="18"/>
        </w:rPr>
        <w:t xml:space="preserve"> </w:t>
      </w:r>
      <w:r>
        <w:rPr>
          <w:sz w:val="18"/>
        </w:rPr>
        <w:t>initial</w:t>
      </w:r>
      <w:r>
        <w:rPr>
          <w:spacing w:val="-6"/>
          <w:sz w:val="18"/>
        </w:rPr>
        <w:t xml:space="preserve"> </w:t>
      </w:r>
      <w:r>
        <w:rPr>
          <w:sz w:val="18"/>
        </w:rPr>
        <w:t>variety.</w:t>
      </w:r>
    </w:p>
    <w:p w:rsidR="00D8526E" w:rsidRDefault="00D8526E">
      <w:pPr>
        <w:pStyle w:val="BodyText"/>
        <w:rPr>
          <w:sz w:val="19"/>
        </w:rPr>
      </w:pPr>
    </w:p>
    <w:p w:rsidR="00D8526E" w:rsidRDefault="00396339">
      <w:pPr>
        <w:pStyle w:val="ListParagraph"/>
        <w:numPr>
          <w:ilvl w:val="0"/>
          <w:numId w:val="4"/>
        </w:numPr>
        <w:tabs>
          <w:tab w:val="left" w:pos="710"/>
        </w:tabs>
        <w:spacing w:line="242" w:lineRule="auto"/>
        <w:ind w:left="710" w:right="39"/>
        <w:jc w:val="both"/>
        <w:rPr>
          <w:sz w:val="18"/>
        </w:rPr>
      </w:pPr>
      <w:r>
        <w:rPr>
          <w:spacing w:val="5"/>
          <w:sz w:val="18"/>
        </w:rPr>
        <w:t xml:space="preserve">Varieties </w:t>
      </w:r>
      <w:r>
        <w:rPr>
          <w:spacing w:val="4"/>
          <w:sz w:val="18"/>
        </w:rPr>
        <w:t xml:space="preserve">which are not </w:t>
      </w:r>
      <w:r>
        <w:rPr>
          <w:spacing w:val="5"/>
          <w:sz w:val="18"/>
        </w:rPr>
        <w:t xml:space="preserve">clearly distinguishable </w:t>
      </w:r>
      <w:r>
        <w:rPr>
          <w:spacing w:val="6"/>
          <w:sz w:val="18"/>
        </w:rPr>
        <w:t xml:space="preserve">in </w:t>
      </w:r>
      <w:r>
        <w:rPr>
          <w:sz w:val="18"/>
        </w:rPr>
        <w:t>accordance</w:t>
      </w:r>
      <w:r>
        <w:rPr>
          <w:spacing w:val="-15"/>
          <w:sz w:val="18"/>
        </w:rPr>
        <w:t xml:space="preserve"> </w:t>
      </w:r>
      <w:r>
        <w:rPr>
          <w:sz w:val="18"/>
        </w:rPr>
        <w:t>with</w:t>
      </w:r>
      <w:r>
        <w:rPr>
          <w:spacing w:val="-15"/>
          <w:sz w:val="18"/>
        </w:rPr>
        <w:t xml:space="preserve"> </w:t>
      </w:r>
      <w:r>
        <w:rPr>
          <w:sz w:val="18"/>
        </w:rPr>
        <w:t>paragraph</w:t>
      </w:r>
      <w:r>
        <w:rPr>
          <w:spacing w:val="-15"/>
          <w:sz w:val="18"/>
        </w:rPr>
        <w:t xml:space="preserve"> </w:t>
      </w:r>
      <w:r>
        <w:rPr>
          <w:sz w:val="18"/>
        </w:rPr>
        <w:t>(B)</w:t>
      </w:r>
      <w:r>
        <w:rPr>
          <w:spacing w:val="-14"/>
          <w:sz w:val="18"/>
        </w:rPr>
        <w:t xml:space="preserve"> </w:t>
      </w:r>
      <w:r>
        <w:rPr>
          <w:sz w:val="18"/>
        </w:rPr>
        <w:t>of</w:t>
      </w:r>
      <w:r>
        <w:rPr>
          <w:spacing w:val="-15"/>
          <w:sz w:val="18"/>
        </w:rPr>
        <w:t xml:space="preserve"> </w:t>
      </w:r>
      <w:r>
        <w:rPr>
          <w:sz w:val="18"/>
        </w:rPr>
        <w:t>Article</w:t>
      </w:r>
      <w:r>
        <w:rPr>
          <w:spacing w:val="-15"/>
          <w:sz w:val="18"/>
        </w:rPr>
        <w:t xml:space="preserve"> </w:t>
      </w:r>
      <w:r>
        <w:rPr>
          <w:sz w:val="18"/>
        </w:rPr>
        <w:t>(5)</w:t>
      </w:r>
      <w:r>
        <w:rPr>
          <w:spacing w:val="-14"/>
          <w:sz w:val="18"/>
        </w:rPr>
        <w:t xml:space="preserve"> </w:t>
      </w:r>
      <w:r>
        <w:rPr>
          <w:sz w:val="18"/>
        </w:rPr>
        <w:t>of</w:t>
      </w:r>
      <w:r>
        <w:rPr>
          <w:spacing w:val="-15"/>
          <w:sz w:val="18"/>
        </w:rPr>
        <w:t xml:space="preserve"> </w:t>
      </w:r>
      <w:r>
        <w:rPr>
          <w:sz w:val="18"/>
        </w:rPr>
        <w:t>this</w:t>
      </w:r>
      <w:r>
        <w:rPr>
          <w:spacing w:val="-15"/>
          <w:sz w:val="18"/>
        </w:rPr>
        <w:t xml:space="preserve"> </w:t>
      </w:r>
      <w:r>
        <w:rPr>
          <w:sz w:val="18"/>
        </w:rPr>
        <w:t>Law from the protected</w:t>
      </w:r>
      <w:r>
        <w:rPr>
          <w:spacing w:val="-30"/>
          <w:sz w:val="18"/>
        </w:rPr>
        <w:t xml:space="preserve"> </w:t>
      </w:r>
      <w:r>
        <w:rPr>
          <w:sz w:val="18"/>
        </w:rPr>
        <w:t>variety.</w:t>
      </w:r>
    </w:p>
    <w:p w:rsidR="00D8526E" w:rsidRDefault="00D8526E">
      <w:pPr>
        <w:pStyle w:val="BodyText"/>
        <w:spacing w:before="9"/>
        <w:rPr>
          <w:sz w:val="19"/>
        </w:rPr>
      </w:pPr>
    </w:p>
    <w:p w:rsidR="00D8526E" w:rsidRDefault="00396339">
      <w:pPr>
        <w:pStyle w:val="ListParagraph"/>
        <w:numPr>
          <w:ilvl w:val="0"/>
          <w:numId w:val="4"/>
        </w:numPr>
        <w:tabs>
          <w:tab w:val="left" w:pos="710"/>
        </w:tabs>
        <w:spacing w:line="261" w:lineRule="auto"/>
        <w:ind w:left="710" w:right="55"/>
        <w:jc w:val="both"/>
        <w:rPr>
          <w:sz w:val="18"/>
        </w:rPr>
      </w:pPr>
      <w:bookmarkStart w:id="24" w:name="LICENSING_TO_EXPLOIT_THE_VARIETY"/>
      <w:bookmarkStart w:id="25" w:name="Article_20"/>
      <w:bookmarkStart w:id="26" w:name="Article_21"/>
      <w:bookmarkEnd w:id="24"/>
      <w:bookmarkEnd w:id="25"/>
      <w:bookmarkEnd w:id="26"/>
      <w:r>
        <w:rPr>
          <w:sz w:val="18"/>
        </w:rPr>
        <w:t>Varieties</w:t>
      </w:r>
      <w:r>
        <w:rPr>
          <w:spacing w:val="-9"/>
          <w:sz w:val="18"/>
        </w:rPr>
        <w:t xml:space="preserve"> </w:t>
      </w:r>
      <w:r>
        <w:rPr>
          <w:sz w:val="18"/>
        </w:rPr>
        <w:t>whose</w:t>
      </w:r>
      <w:r>
        <w:rPr>
          <w:spacing w:val="-8"/>
          <w:sz w:val="18"/>
        </w:rPr>
        <w:t xml:space="preserve"> </w:t>
      </w:r>
      <w:r>
        <w:rPr>
          <w:sz w:val="18"/>
        </w:rPr>
        <w:t>production</w:t>
      </w:r>
      <w:r>
        <w:rPr>
          <w:spacing w:val="-8"/>
          <w:sz w:val="18"/>
        </w:rPr>
        <w:t xml:space="preserve"> </w:t>
      </w:r>
      <w:r>
        <w:rPr>
          <w:sz w:val="18"/>
        </w:rPr>
        <w:t>requires</w:t>
      </w:r>
      <w:r>
        <w:rPr>
          <w:spacing w:val="-8"/>
          <w:sz w:val="18"/>
        </w:rPr>
        <w:t xml:space="preserve"> </w:t>
      </w:r>
      <w:r>
        <w:rPr>
          <w:sz w:val="18"/>
        </w:rPr>
        <w:t>the</w:t>
      </w:r>
      <w:r>
        <w:rPr>
          <w:spacing w:val="-9"/>
          <w:sz w:val="18"/>
        </w:rPr>
        <w:t xml:space="preserve"> </w:t>
      </w:r>
      <w:r>
        <w:rPr>
          <w:sz w:val="18"/>
        </w:rPr>
        <w:t>repeated</w:t>
      </w:r>
      <w:r>
        <w:rPr>
          <w:spacing w:val="-8"/>
          <w:sz w:val="18"/>
        </w:rPr>
        <w:t xml:space="preserve"> </w:t>
      </w:r>
      <w:r>
        <w:rPr>
          <w:sz w:val="18"/>
        </w:rPr>
        <w:t>use</w:t>
      </w:r>
      <w:r>
        <w:rPr>
          <w:spacing w:val="-8"/>
          <w:sz w:val="18"/>
        </w:rPr>
        <w:t xml:space="preserve"> </w:t>
      </w:r>
      <w:r>
        <w:rPr>
          <w:sz w:val="18"/>
        </w:rPr>
        <w:t>of the protected</w:t>
      </w:r>
      <w:r>
        <w:rPr>
          <w:spacing w:val="-17"/>
          <w:sz w:val="18"/>
        </w:rPr>
        <w:t xml:space="preserve"> </w:t>
      </w:r>
      <w:r>
        <w:rPr>
          <w:sz w:val="18"/>
        </w:rPr>
        <w:t>variety.</w:t>
      </w:r>
    </w:p>
    <w:p w:rsidR="00D8526E" w:rsidRDefault="00D8526E">
      <w:pPr>
        <w:pStyle w:val="BodyText"/>
        <w:spacing w:before="10"/>
        <w:rPr>
          <w:sz w:val="16"/>
        </w:rPr>
      </w:pPr>
    </w:p>
    <w:p w:rsidR="00D8526E" w:rsidRDefault="00396339">
      <w:pPr>
        <w:pStyle w:val="BodyText"/>
        <w:spacing w:line="252" w:lineRule="auto"/>
        <w:ind w:left="305" w:right="53"/>
        <w:jc w:val="both"/>
      </w:pPr>
      <w:r>
        <w:t xml:space="preserve">D- In </w:t>
      </w:r>
      <w:r>
        <w:rPr>
          <w:spacing w:val="3"/>
        </w:rPr>
        <w:t xml:space="preserve">particular, essentially derived varieties </w:t>
      </w:r>
      <w:r>
        <w:rPr>
          <w:spacing w:val="2"/>
        </w:rPr>
        <w:t xml:space="preserve">may </w:t>
      </w:r>
      <w:r>
        <w:rPr>
          <w:spacing w:val="4"/>
        </w:rPr>
        <w:t xml:space="preserve">be </w:t>
      </w:r>
      <w:r>
        <w:t>obtained as a result of the selection of natural or induced mutants,</w:t>
      </w:r>
      <w:r>
        <w:rPr>
          <w:spacing w:val="-12"/>
        </w:rPr>
        <w:t xml:space="preserve"> </w:t>
      </w:r>
      <w:r>
        <w:t>or</w:t>
      </w:r>
      <w:r>
        <w:rPr>
          <w:spacing w:val="-12"/>
        </w:rPr>
        <w:t xml:space="preserve"> </w:t>
      </w:r>
      <w:r>
        <w:t>the</w:t>
      </w:r>
      <w:r>
        <w:rPr>
          <w:spacing w:val="-12"/>
        </w:rPr>
        <w:t xml:space="preserve"> </w:t>
      </w:r>
      <w:r>
        <w:t>selection</w:t>
      </w:r>
      <w:r>
        <w:rPr>
          <w:spacing w:val="-12"/>
        </w:rPr>
        <w:t xml:space="preserve"> </w:t>
      </w:r>
      <w:r>
        <w:t>of</w:t>
      </w:r>
      <w:r>
        <w:rPr>
          <w:spacing w:val="-12"/>
        </w:rPr>
        <w:t xml:space="preserve"> </w:t>
      </w:r>
      <w:r>
        <w:t>a</w:t>
      </w:r>
      <w:r>
        <w:rPr>
          <w:spacing w:val="-12"/>
        </w:rPr>
        <w:t xml:space="preserve"> </w:t>
      </w:r>
      <w:r>
        <w:t>variant</w:t>
      </w:r>
      <w:r>
        <w:rPr>
          <w:spacing w:val="-12"/>
        </w:rPr>
        <w:t xml:space="preserve"> </w:t>
      </w:r>
      <w:r>
        <w:t>individual</w:t>
      </w:r>
      <w:r>
        <w:rPr>
          <w:spacing w:val="-12"/>
        </w:rPr>
        <w:t xml:space="preserve"> </w:t>
      </w:r>
      <w:r>
        <w:t>from</w:t>
      </w:r>
      <w:r>
        <w:rPr>
          <w:spacing w:val="-12"/>
        </w:rPr>
        <w:t xml:space="preserve"> </w:t>
      </w:r>
      <w:r>
        <w:t>plants</w:t>
      </w:r>
      <w:r>
        <w:rPr>
          <w:spacing w:val="-12"/>
        </w:rPr>
        <w:t xml:space="preserve"> </w:t>
      </w:r>
      <w:r>
        <w:t>of the initial variety, backcrossing, or transformation by</w:t>
      </w:r>
      <w:r>
        <w:rPr>
          <w:spacing w:val="-26"/>
        </w:rPr>
        <w:t xml:space="preserve"> </w:t>
      </w:r>
      <w:r>
        <w:t xml:space="preserve">genetic </w:t>
      </w:r>
      <w:r>
        <w:rPr>
          <w:spacing w:val="-3"/>
        </w:rPr>
        <w:t>engineering.</w:t>
      </w:r>
    </w:p>
    <w:p w:rsidR="00D8526E" w:rsidRDefault="00D8526E">
      <w:pPr>
        <w:pStyle w:val="BodyText"/>
        <w:rPr>
          <w:sz w:val="19"/>
        </w:rPr>
      </w:pPr>
    </w:p>
    <w:p w:rsidR="00D8526E" w:rsidRDefault="00396339">
      <w:pPr>
        <w:pStyle w:val="BodyText"/>
        <w:spacing w:line="249" w:lineRule="auto"/>
        <w:ind w:left="305" w:right="53"/>
        <w:jc w:val="both"/>
      </w:pPr>
      <w:r>
        <w:t xml:space="preserve">E- </w:t>
      </w:r>
      <w:r>
        <w:rPr>
          <w:spacing w:val="4"/>
        </w:rPr>
        <w:t xml:space="preserve">Any </w:t>
      </w:r>
      <w:r>
        <w:rPr>
          <w:spacing w:val="5"/>
        </w:rPr>
        <w:t xml:space="preserve">person committing </w:t>
      </w:r>
      <w:r>
        <w:rPr>
          <w:spacing w:val="4"/>
        </w:rPr>
        <w:t xml:space="preserve">any </w:t>
      </w:r>
      <w:r>
        <w:rPr>
          <w:spacing w:val="3"/>
        </w:rPr>
        <w:t xml:space="preserve">of </w:t>
      </w:r>
      <w:r>
        <w:rPr>
          <w:spacing w:val="4"/>
        </w:rPr>
        <w:t xml:space="preserve">the acts </w:t>
      </w:r>
      <w:r>
        <w:rPr>
          <w:spacing w:val="5"/>
        </w:rPr>
        <w:t xml:space="preserve">stated </w:t>
      </w:r>
      <w:r>
        <w:rPr>
          <w:spacing w:val="6"/>
        </w:rPr>
        <w:t xml:space="preserve">in </w:t>
      </w:r>
      <w:r>
        <w:t>paragraphs (A) and (B) of this Article, shall be considered committing</w:t>
      </w:r>
      <w:r>
        <w:rPr>
          <w:spacing w:val="-9"/>
        </w:rPr>
        <w:t xml:space="preserve"> </w:t>
      </w:r>
      <w:r>
        <w:t>an</w:t>
      </w:r>
      <w:r>
        <w:rPr>
          <w:spacing w:val="-9"/>
        </w:rPr>
        <w:t xml:space="preserve"> </w:t>
      </w:r>
      <w:r>
        <w:t>act</w:t>
      </w:r>
      <w:r>
        <w:rPr>
          <w:spacing w:val="-9"/>
        </w:rPr>
        <w:t xml:space="preserve"> </w:t>
      </w:r>
      <w:r>
        <w:t>of</w:t>
      </w:r>
      <w:r>
        <w:rPr>
          <w:spacing w:val="-9"/>
        </w:rPr>
        <w:t xml:space="preserve"> </w:t>
      </w:r>
      <w:r>
        <w:t>infringement</w:t>
      </w:r>
      <w:r>
        <w:rPr>
          <w:spacing w:val="-8"/>
        </w:rPr>
        <w:t xml:space="preserve"> </w:t>
      </w:r>
      <w:r>
        <w:t>upon</w:t>
      </w:r>
      <w:r>
        <w:rPr>
          <w:spacing w:val="-9"/>
        </w:rPr>
        <w:t xml:space="preserve"> </w:t>
      </w:r>
      <w:r>
        <w:t>the</w:t>
      </w:r>
      <w:r>
        <w:rPr>
          <w:spacing w:val="-9"/>
        </w:rPr>
        <w:t xml:space="preserve"> </w:t>
      </w:r>
      <w:r>
        <w:t>breeder’s</w:t>
      </w:r>
      <w:r>
        <w:rPr>
          <w:spacing w:val="-9"/>
        </w:rPr>
        <w:t xml:space="preserve"> </w:t>
      </w:r>
      <w:r>
        <w:t>right</w:t>
      </w:r>
      <w:r>
        <w:rPr>
          <w:spacing w:val="-9"/>
        </w:rPr>
        <w:t xml:space="preserve"> </w:t>
      </w:r>
      <w:r>
        <w:t>of the protected variety, and shall be subject to legal liability, if he</w:t>
      </w:r>
      <w:r>
        <w:rPr>
          <w:spacing w:val="-9"/>
        </w:rPr>
        <w:t xml:space="preserve"> </w:t>
      </w:r>
      <w:r>
        <w:t>knew</w:t>
      </w:r>
      <w:r>
        <w:rPr>
          <w:spacing w:val="-9"/>
        </w:rPr>
        <w:t xml:space="preserve"> </w:t>
      </w:r>
      <w:r>
        <w:t>or</w:t>
      </w:r>
      <w:r>
        <w:rPr>
          <w:spacing w:val="-9"/>
        </w:rPr>
        <w:t xml:space="preserve"> </w:t>
      </w:r>
      <w:r>
        <w:t>if</w:t>
      </w:r>
      <w:r>
        <w:rPr>
          <w:spacing w:val="-10"/>
        </w:rPr>
        <w:t xml:space="preserve"> </w:t>
      </w:r>
      <w:r>
        <w:t>he</w:t>
      </w:r>
      <w:r>
        <w:rPr>
          <w:spacing w:val="-9"/>
        </w:rPr>
        <w:t xml:space="preserve"> </w:t>
      </w:r>
      <w:r>
        <w:t>should</w:t>
      </w:r>
      <w:r>
        <w:rPr>
          <w:spacing w:val="-9"/>
        </w:rPr>
        <w:t xml:space="preserve"> </w:t>
      </w:r>
      <w:r>
        <w:t>have</w:t>
      </w:r>
      <w:r>
        <w:rPr>
          <w:spacing w:val="-9"/>
        </w:rPr>
        <w:t xml:space="preserve"> </w:t>
      </w:r>
      <w:r>
        <w:t>known</w:t>
      </w:r>
      <w:r>
        <w:rPr>
          <w:spacing w:val="-9"/>
        </w:rPr>
        <w:t xml:space="preserve"> </w:t>
      </w:r>
      <w:r>
        <w:t>that</w:t>
      </w:r>
      <w:r>
        <w:rPr>
          <w:spacing w:val="-9"/>
        </w:rPr>
        <w:t xml:space="preserve"> </w:t>
      </w:r>
      <w:r>
        <w:t>he</w:t>
      </w:r>
      <w:r>
        <w:rPr>
          <w:spacing w:val="-9"/>
        </w:rPr>
        <w:t xml:space="preserve"> </w:t>
      </w:r>
      <w:r>
        <w:t>is</w:t>
      </w:r>
      <w:r>
        <w:rPr>
          <w:spacing w:val="-9"/>
        </w:rPr>
        <w:t xml:space="preserve"> </w:t>
      </w:r>
      <w:r>
        <w:t>infringing</w:t>
      </w:r>
      <w:r>
        <w:rPr>
          <w:spacing w:val="-9"/>
        </w:rPr>
        <w:t xml:space="preserve"> </w:t>
      </w:r>
      <w:r>
        <w:t>upon the</w:t>
      </w:r>
      <w:r>
        <w:rPr>
          <w:spacing w:val="-7"/>
        </w:rPr>
        <w:t xml:space="preserve"> </w:t>
      </w:r>
      <w:r>
        <w:t>breeder’s</w:t>
      </w:r>
      <w:r>
        <w:rPr>
          <w:spacing w:val="-7"/>
        </w:rPr>
        <w:t xml:space="preserve"> </w:t>
      </w:r>
      <w:r>
        <w:t>rights</w:t>
      </w:r>
      <w:r>
        <w:rPr>
          <w:spacing w:val="-7"/>
        </w:rPr>
        <w:t xml:space="preserve"> </w:t>
      </w:r>
      <w:r>
        <w:t>of</w:t>
      </w:r>
      <w:r>
        <w:rPr>
          <w:spacing w:val="-7"/>
        </w:rPr>
        <w:t xml:space="preserve"> </w:t>
      </w:r>
      <w:r>
        <w:t>the</w:t>
      </w:r>
      <w:r>
        <w:rPr>
          <w:spacing w:val="-7"/>
        </w:rPr>
        <w:t xml:space="preserve"> </w:t>
      </w:r>
      <w:r>
        <w:t>protected</w:t>
      </w:r>
      <w:r>
        <w:rPr>
          <w:spacing w:val="-7"/>
        </w:rPr>
        <w:t xml:space="preserve"> </w:t>
      </w:r>
      <w:r>
        <w:t>variety.</w:t>
      </w:r>
    </w:p>
    <w:p w:rsidR="00D8526E" w:rsidRDefault="00D8526E">
      <w:pPr>
        <w:pStyle w:val="BodyText"/>
        <w:spacing w:before="5"/>
        <w:rPr>
          <w:sz w:val="19"/>
        </w:rPr>
      </w:pPr>
    </w:p>
    <w:p w:rsidR="00D8526E" w:rsidRDefault="00396339">
      <w:pPr>
        <w:pStyle w:val="BodyText"/>
        <w:ind w:left="2112" w:right="1863"/>
        <w:jc w:val="center"/>
      </w:pPr>
      <w:r>
        <w:t>Article 16</w:t>
      </w:r>
    </w:p>
    <w:p w:rsidR="00D8526E" w:rsidRDefault="00D8526E">
      <w:pPr>
        <w:pStyle w:val="BodyText"/>
        <w:spacing w:before="6"/>
      </w:pPr>
    </w:p>
    <w:p w:rsidR="00D8526E" w:rsidRDefault="00396339">
      <w:pPr>
        <w:pStyle w:val="BodyText"/>
        <w:spacing w:line="261" w:lineRule="auto"/>
        <w:ind w:left="304" w:right="53"/>
        <w:jc w:val="both"/>
      </w:pPr>
      <w:r>
        <w:t>Notwithstanding</w:t>
      </w:r>
      <w:r>
        <w:rPr>
          <w:spacing w:val="-13"/>
        </w:rPr>
        <w:t xml:space="preserve"> </w:t>
      </w:r>
      <w:r>
        <w:t>what</w:t>
      </w:r>
      <w:r>
        <w:rPr>
          <w:spacing w:val="-12"/>
        </w:rPr>
        <w:t xml:space="preserve"> </w:t>
      </w:r>
      <w:r>
        <w:t>is</w:t>
      </w:r>
      <w:r>
        <w:rPr>
          <w:spacing w:val="-12"/>
        </w:rPr>
        <w:t xml:space="preserve"> </w:t>
      </w:r>
      <w:r>
        <w:t>stated</w:t>
      </w:r>
      <w:r>
        <w:rPr>
          <w:spacing w:val="-12"/>
        </w:rPr>
        <w:t xml:space="preserve"> </w:t>
      </w:r>
      <w:r>
        <w:t>in</w:t>
      </w:r>
      <w:r>
        <w:rPr>
          <w:spacing w:val="-12"/>
        </w:rPr>
        <w:t xml:space="preserve"> </w:t>
      </w:r>
      <w:r>
        <w:t>Article</w:t>
      </w:r>
      <w:r>
        <w:rPr>
          <w:spacing w:val="-12"/>
        </w:rPr>
        <w:t xml:space="preserve"> </w:t>
      </w:r>
      <w:r>
        <w:t>(15)</w:t>
      </w:r>
      <w:r>
        <w:rPr>
          <w:spacing w:val="-12"/>
        </w:rPr>
        <w:t xml:space="preserve"> </w:t>
      </w:r>
      <w:r>
        <w:t>of</w:t>
      </w:r>
      <w:r>
        <w:rPr>
          <w:spacing w:val="-12"/>
        </w:rPr>
        <w:t xml:space="preserve"> </w:t>
      </w:r>
      <w:r>
        <w:t>this</w:t>
      </w:r>
      <w:r>
        <w:rPr>
          <w:spacing w:val="-12"/>
        </w:rPr>
        <w:t xml:space="preserve"> </w:t>
      </w:r>
      <w:r>
        <w:t>Law,</w:t>
      </w:r>
      <w:r>
        <w:rPr>
          <w:spacing w:val="-12"/>
        </w:rPr>
        <w:t xml:space="preserve"> </w:t>
      </w:r>
      <w:r>
        <w:t>the breeder’s right shall not include to the</w:t>
      </w:r>
      <w:r>
        <w:rPr>
          <w:spacing w:val="20"/>
        </w:rPr>
        <w:t xml:space="preserve"> </w:t>
      </w:r>
      <w:r>
        <w:t>following:</w:t>
      </w:r>
    </w:p>
    <w:p w:rsidR="00D8526E" w:rsidRDefault="00D8526E">
      <w:pPr>
        <w:pStyle w:val="BodyText"/>
        <w:spacing w:before="2"/>
      </w:pPr>
    </w:p>
    <w:p w:rsidR="00D8526E" w:rsidRDefault="00396339">
      <w:pPr>
        <w:pStyle w:val="BodyText"/>
        <w:spacing w:line="242" w:lineRule="auto"/>
        <w:ind w:left="304" w:right="54"/>
        <w:jc w:val="both"/>
      </w:pPr>
      <w:r>
        <w:rPr>
          <w:spacing w:val="-7"/>
        </w:rPr>
        <w:t xml:space="preserve">A- </w:t>
      </w:r>
      <w:r>
        <w:t>Acts done privately and for non-commercial purposes, for</w:t>
      </w:r>
      <w:r>
        <w:rPr>
          <w:spacing w:val="-12"/>
        </w:rPr>
        <w:t xml:space="preserve"> </w:t>
      </w:r>
      <w:r>
        <w:t>experimental</w:t>
      </w:r>
      <w:r>
        <w:rPr>
          <w:spacing w:val="-12"/>
        </w:rPr>
        <w:t xml:space="preserve"> </w:t>
      </w:r>
      <w:r>
        <w:t>purposes,</w:t>
      </w:r>
      <w:r>
        <w:rPr>
          <w:spacing w:val="-12"/>
        </w:rPr>
        <w:t xml:space="preserve"> </w:t>
      </w:r>
      <w:r>
        <w:t>or</w:t>
      </w:r>
      <w:r>
        <w:rPr>
          <w:spacing w:val="-13"/>
        </w:rPr>
        <w:t xml:space="preserve"> </w:t>
      </w:r>
      <w:r>
        <w:t>for</w:t>
      </w:r>
      <w:r>
        <w:rPr>
          <w:spacing w:val="-12"/>
        </w:rPr>
        <w:t xml:space="preserve"> </w:t>
      </w:r>
      <w:r>
        <w:t>the</w:t>
      </w:r>
      <w:r>
        <w:rPr>
          <w:spacing w:val="-12"/>
        </w:rPr>
        <w:t xml:space="preserve"> </w:t>
      </w:r>
      <w:r>
        <w:t>purpose</w:t>
      </w:r>
      <w:r>
        <w:rPr>
          <w:spacing w:val="-12"/>
        </w:rPr>
        <w:t xml:space="preserve"> </w:t>
      </w:r>
      <w:r>
        <w:t>of</w:t>
      </w:r>
      <w:r>
        <w:rPr>
          <w:spacing w:val="-12"/>
        </w:rPr>
        <w:t xml:space="preserve"> </w:t>
      </w:r>
      <w:r>
        <w:t>breeding</w:t>
      </w:r>
      <w:r>
        <w:rPr>
          <w:spacing w:val="-12"/>
        </w:rPr>
        <w:t xml:space="preserve"> </w:t>
      </w:r>
      <w:r>
        <w:t>new varieties.</w:t>
      </w:r>
    </w:p>
    <w:p w:rsidR="00D8526E" w:rsidRDefault="00D8526E">
      <w:pPr>
        <w:pStyle w:val="BodyText"/>
        <w:spacing w:before="10"/>
        <w:rPr>
          <w:sz w:val="19"/>
        </w:rPr>
      </w:pPr>
    </w:p>
    <w:p w:rsidR="00D8526E" w:rsidRDefault="00396339">
      <w:pPr>
        <w:pStyle w:val="BodyText"/>
        <w:spacing w:line="249" w:lineRule="auto"/>
        <w:ind w:left="304" w:right="53"/>
        <w:jc w:val="both"/>
      </w:pPr>
      <w:r>
        <w:t>B-</w:t>
      </w:r>
      <w:r>
        <w:rPr>
          <w:spacing w:val="35"/>
        </w:rPr>
        <w:t xml:space="preserve"> </w:t>
      </w:r>
      <w:r>
        <w:rPr>
          <w:spacing w:val="-3"/>
        </w:rPr>
        <w:t xml:space="preserve">Preventing farmers from using </w:t>
      </w:r>
      <w:r>
        <w:t xml:space="preserve">for </w:t>
      </w:r>
      <w:r>
        <w:rPr>
          <w:spacing w:val="-3"/>
        </w:rPr>
        <w:t xml:space="preserve">propagating purposes, </w:t>
      </w:r>
      <w:r>
        <w:t>on</w:t>
      </w:r>
      <w:r>
        <w:rPr>
          <w:spacing w:val="-11"/>
        </w:rPr>
        <w:t xml:space="preserve"> </w:t>
      </w:r>
      <w:r>
        <w:t>their</w:t>
      </w:r>
      <w:r>
        <w:rPr>
          <w:spacing w:val="-11"/>
        </w:rPr>
        <w:t xml:space="preserve"> </w:t>
      </w:r>
      <w:r>
        <w:t>own</w:t>
      </w:r>
      <w:r>
        <w:rPr>
          <w:spacing w:val="-12"/>
        </w:rPr>
        <w:t xml:space="preserve"> </w:t>
      </w:r>
      <w:r>
        <w:t>lands,</w:t>
      </w:r>
      <w:r>
        <w:rPr>
          <w:spacing w:val="-11"/>
        </w:rPr>
        <w:t xml:space="preserve"> </w:t>
      </w:r>
      <w:r>
        <w:t>the</w:t>
      </w:r>
      <w:r>
        <w:rPr>
          <w:spacing w:val="-11"/>
        </w:rPr>
        <w:t xml:space="preserve"> </w:t>
      </w:r>
      <w:r>
        <w:t>product</w:t>
      </w:r>
      <w:r>
        <w:rPr>
          <w:spacing w:val="-11"/>
        </w:rPr>
        <w:t xml:space="preserve"> </w:t>
      </w:r>
      <w:r>
        <w:t>of</w:t>
      </w:r>
      <w:r>
        <w:rPr>
          <w:spacing w:val="-11"/>
        </w:rPr>
        <w:t xml:space="preserve"> </w:t>
      </w:r>
      <w:r>
        <w:t>the</w:t>
      </w:r>
      <w:r>
        <w:rPr>
          <w:spacing w:val="-11"/>
        </w:rPr>
        <w:t xml:space="preserve"> </w:t>
      </w:r>
      <w:r>
        <w:t>harvest</w:t>
      </w:r>
      <w:r>
        <w:rPr>
          <w:spacing w:val="-11"/>
        </w:rPr>
        <w:t xml:space="preserve"> </w:t>
      </w:r>
      <w:r>
        <w:t>which</w:t>
      </w:r>
      <w:r>
        <w:rPr>
          <w:spacing w:val="-11"/>
        </w:rPr>
        <w:t xml:space="preserve"> </w:t>
      </w:r>
      <w:r>
        <w:t>they</w:t>
      </w:r>
      <w:r>
        <w:rPr>
          <w:spacing w:val="-11"/>
        </w:rPr>
        <w:t xml:space="preserve"> </w:t>
      </w:r>
      <w:r>
        <w:t>have obtained by planting any protected variety, or any variety covered</w:t>
      </w:r>
      <w:r>
        <w:rPr>
          <w:spacing w:val="13"/>
        </w:rPr>
        <w:t xml:space="preserve"> </w:t>
      </w:r>
      <w:r>
        <w:t>by</w:t>
      </w:r>
      <w:r>
        <w:rPr>
          <w:spacing w:val="14"/>
        </w:rPr>
        <w:t xml:space="preserve"> </w:t>
      </w:r>
      <w:r>
        <w:t>clauses</w:t>
      </w:r>
      <w:r>
        <w:rPr>
          <w:spacing w:val="14"/>
        </w:rPr>
        <w:t xml:space="preserve"> </w:t>
      </w:r>
      <w:r>
        <w:t>(1)</w:t>
      </w:r>
      <w:r>
        <w:rPr>
          <w:spacing w:val="14"/>
        </w:rPr>
        <w:t xml:space="preserve"> </w:t>
      </w:r>
      <w:r>
        <w:t>and</w:t>
      </w:r>
      <w:r>
        <w:rPr>
          <w:spacing w:val="13"/>
        </w:rPr>
        <w:t xml:space="preserve"> </w:t>
      </w:r>
      <w:r>
        <w:t>(2)</w:t>
      </w:r>
      <w:r>
        <w:rPr>
          <w:spacing w:val="14"/>
        </w:rPr>
        <w:t xml:space="preserve"> </w:t>
      </w:r>
      <w:r>
        <w:t>of</w:t>
      </w:r>
      <w:r>
        <w:rPr>
          <w:spacing w:val="14"/>
        </w:rPr>
        <w:t xml:space="preserve"> </w:t>
      </w:r>
      <w:r>
        <w:t>paragraph</w:t>
      </w:r>
      <w:r>
        <w:rPr>
          <w:spacing w:val="14"/>
        </w:rPr>
        <w:t xml:space="preserve"> </w:t>
      </w:r>
      <w:r>
        <w:t>(C</w:t>
      </w:r>
      <w:r>
        <w:rPr>
          <w:spacing w:val="13"/>
        </w:rPr>
        <w:t xml:space="preserve"> </w:t>
      </w:r>
      <w:r>
        <w:t>)</w:t>
      </w:r>
      <w:r>
        <w:rPr>
          <w:spacing w:val="14"/>
        </w:rPr>
        <w:t xml:space="preserve"> </w:t>
      </w:r>
      <w:r>
        <w:t>of</w:t>
      </w:r>
      <w:r>
        <w:rPr>
          <w:spacing w:val="14"/>
        </w:rPr>
        <w:t xml:space="preserve"> </w:t>
      </w:r>
      <w:r>
        <w:t>Article</w:t>
      </w:r>
    </w:p>
    <w:p w:rsidR="00D8526E" w:rsidRDefault="00396339">
      <w:pPr>
        <w:pStyle w:val="BodyText"/>
        <w:spacing w:before="9"/>
        <w:ind w:left="304"/>
        <w:jc w:val="both"/>
      </w:pPr>
      <w:r>
        <w:t>(15) of this Law.</w:t>
      </w:r>
    </w:p>
    <w:p w:rsidR="00D8526E" w:rsidRDefault="00396339">
      <w:pPr>
        <w:pStyle w:val="BodyText"/>
        <w:spacing w:before="132" w:line="252" w:lineRule="auto"/>
        <w:ind w:left="710" w:right="649"/>
        <w:jc w:val="both"/>
      </w:pPr>
      <w:r>
        <w:br w:type="column"/>
      </w:r>
      <w:r>
        <w:t>which does not protect variet</w:t>
      </w:r>
      <w:r>
        <w:t>ies of the plant genus, or species to which the variety belongs, unless the exportation is for consumption purposes.</w:t>
      </w:r>
    </w:p>
    <w:p w:rsidR="00D8526E" w:rsidRDefault="00D8526E">
      <w:pPr>
        <w:pStyle w:val="BodyText"/>
        <w:rPr>
          <w:sz w:val="19"/>
        </w:rPr>
      </w:pPr>
    </w:p>
    <w:p w:rsidR="00D8526E" w:rsidRDefault="00396339">
      <w:pPr>
        <w:pStyle w:val="BodyText"/>
        <w:spacing w:line="242" w:lineRule="auto"/>
        <w:ind w:left="305" w:right="663"/>
        <w:jc w:val="both"/>
      </w:pPr>
      <w:r>
        <w:t>B-</w:t>
      </w:r>
      <w:r>
        <w:rPr>
          <w:spacing w:val="32"/>
        </w:rPr>
        <w:t xml:space="preserve"> </w:t>
      </w:r>
      <w:r>
        <w:t xml:space="preserve">For purposes of paragraph (A) of this Article, </w:t>
      </w:r>
      <w:r>
        <w:rPr>
          <w:i/>
          <w:spacing w:val="-5"/>
        </w:rPr>
        <w:t xml:space="preserve">“material” </w:t>
      </w:r>
      <w:r>
        <w:t>means</w:t>
      </w:r>
      <w:r>
        <w:rPr>
          <w:spacing w:val="-27"/>
        </w:rPr>
        <w:t xml:space="preserve"> </w:t>
      </w:r>
      <w:r>
        <w:t>propagating</w:t>
      </w:r>
      <w:r>
        <w:rPr>
          <w:spacing w:val="-26"/>
        </w:rPr>
        <w:t xml:space="preserve"> </w:t>
      </w:r>
      <w:r>
        <w:t>material</w:t>
      </w:r>
      <w:r>
        <w:rPr>
          <w:spacing w:val="-26"/>
        </w:rPr>
        <w:t xml:space="preserve"> </w:t>
      </w:r>
      <w:r>
        <w:t>of</w:t>
      </w:r>
      <w:r>
        <w:rPr>
          <w:spacing w:val="-26"/>
        </w:rPr>
        <w:t xml:space="preserve"> </w:t>
      </w:r>
      <w:r>
        <w:t>any</w:t>
      </w:r>
      <w:r>
        <w:rPr>
          <w:spacing w:val="-26"/>
        </w:rPr>
        <w:t xml:space="preserve"> </w:t>
      </w:r>
      <w:r>
        <w:t>kind</w:t>
      </w:r>
      <w:r>
        <w:rPr>
          <w:spacing w:val="-26"/>
        </w:rPr>
        <w:t xml:space="preserve"> </w:t>
      </w:r>
      <w:r>
        <w:t>and</w:t>
      </w:r>
      <w:r>
        <w:rPr>
          <w:spacing w:val="-26"/>
        </w:rPr>
        <w:t xml:space="preserve"> </w:t>
      </w:r>
      <w:r>
        <w:t>harvested</w:t>
      </w:r>
      <w:r>
        <w:rPr>
          <w:spacing w:val="-26"/>
        </w:rPr>
        <w:t xml:space="preserve"> </w:t>
      </w:r>
      <w:r>
        <w:t>material, including entire plants or parts of</w:t>
      </w:r>
      <w:r>
        <w:rPr>
          <w:spacing w:val="-30"/>
        </w:rPr>
        <w:t xml:space="preserve"> </w:t>
      </w:r>
      <w:r>
        <w:t>plants.</w:t>
      </w:r>
    </w:p>
    <w:p w:rsidR="00D8526E" w:rsidRDefault="00D8526E">
      <w:pPr>
        <w:pStyle w:val="BodyText"/>
        <w:spacing w:before="9"/>
        <w:rPr>
          <w:sz w:val="19"/>
        </w:rPr>
      </w:pPr>
    </w:p>
    <w:p w:rsidR="00D8526E" w:rsidRDefault="00396339">
      <w:pPr>
        <w:pStyle w:val="BodyText"/>
        <w:ind w:left="326" w:right="683"/>
        <w:jc w:val="center"/>
      </w:pPr>
      <w:r>
        <w:t>Article 18</w:t>
      </w:r>
    </w:p>
    <w:p w:rsidR="00D8526E" w:rsidRDefault="00D8526E">
      <w:pPr>
        <w:pStyle w:val="BodyText"/>
        <w:spacing w:before="10"/>
        <w:rPr>
          <w:sz w:val="19"/>
        </w:rPr>
      </w:pPr>
    </w:p>
    <w:p w:rsidR="00D8526E" w:rsidRDefault="00396339">
      <w:pPr>
        <w:pStyle w:val="BodyText"/>
        <w:spacing w:line="249" w:lineRule="auto"/>
        <w:ind w:left="305" w:right="662"/>
        <w:jc w:val="both"/>
      </w:pPr>
      <w:r>
        <w:t xml:space="preserve">The protection period for the protected variety shall be </w:t>
      </w:r>
      <w:r>
        <w:rPr>
          <w:spacing w:val="-5"/>
        </w:rPr>
        <w:t xml:space="preserve">for </w:t>
      </w:r>
      <w:r>
        <w:t>twenty</w:t>
      </w:r>
      <w:r>
        <w:rPr>
          <w:spacing w:val="-22"/>
        </w:rPr>
        <w:t xml:space="preserve"> </w:t>
      </w:r>
      <w:r>
        <w:t>years</w:t>
      </w:r>
      <w:r>
        <w:rPr>
          <w:spacing w:val="-22"/>
        </w:rPr>
        <w:t xml:space="preserve"> </w:t>
      </w:r>
      <w:r>
        <w:t>beginning</w:t>
      </w:r>
      <w:r>
        <w:rPr>
          <w:spacing w:val="-22"/>
        </w:rPr>
        <w:t xml:space="preserve"> </w:t>
      </w:r>
      <w:r>
        <w:t>from</w:t>
      </w:r>
      <w:r>
        <w:rPr>
          <w:spacing w:val="-21"/>
        </w:rPr>
        <w:t xml:space="preserve"> </w:t>
      </w:r>
      <w:r>
        <w:t>the</w:t>
      </w:r>
      <w:r>
        <w:rPr>
          <w:spacing w:val="-22"/>
        </w:rPr>
        <w:t xml:space="preserve"> </w:t>
      </w:r>
      <w:r>
        <w:t>date</w:t>
      </w:r>
      <w:r>
        <w:rPr>
          <w:spacing w:val="-22"/>
        </w:rPr>
        <w:t xml:space="preserve"> </w:t>
      </w:r>
      <w:r>
        <w:t>of</w:t>
      </w:r>
      <w:r>
        <w:rPr>
          <w:spacing w:val="-22"/>
        </w:rPr>
        <w:t xml:space="preserve"> </w:t>
      </w:r>
      <w:r>
        <w:t>filing</w:t>
      </w:r>
      <w:r>
        <w:rPr>
          <w:spacing w:val="-21"/>
        </w:rPr>
        <w:t xml:space="preserve"> </w:t>
      </w:r>
      <w:r>
        <w:t>of</w:t>
      </w:r>
      <w:r>
        <w:rPr>
          <w:spacing w:val="-22"/>
        </w:rPr>
        <w:t xml:space="preserve"> </w:t>
      </w:r>
      <w:r>
        <w:t>an</w:t>
      </w:r>
      <w:r>
        <w:rPr>
          <w:spacing w:val="-22"/>
        </w:rPr>
        <w:t xml:space="preserve"> </w:t>
      </w:r>
      <w:r>
        <w:t>application for registration. As for trees and vines, the protection period shall</w:t>
      </w:r>
      <w:r>
        <w:rPr>
          <w:spacing w:val="-11"/>
        </w:rPr>
        <w:t xml:space="preserve"> </w:t>
      </w:r>
      <w:r>
        <w:t>be</w:t>
      </w:r>
      <w:r>
        <w:rPr>
          <w:spacing w:val="-11"/>
        </w:rPr>
        <w:t xml:space="preserve"> </w:t>
      </w:r>
      <w:r>
        <w:t>for</w:t>
      </w:r>
      <w:r>
        <w:rPr>
          <w:spacing w:val="-11"/>
        </w:rPr>
        <w:t xml:space="preserve"> </w:t>
      </w:r>
      <w:r>
        <w:t>twenty-five</w:t>
      </w:r>
      <w:r>
        <w:rPr>
          <w:spacing w:val="-11"/>
        </w:rPr>
        <w:t xml:space="preserve"> </w:t>
      </w:r>
      <w:r>
        <w:t>years.</w:t>
      </w:r>
    </w:p>
    <w:p w:rsidR="00D8526E" w:rsidRDefault="00D8526E">
      <w:pPr>
        <w:pStyle w:val="BodyText"/>
        <w:rPr>
          <w:sz w:val="20"/>
        </w:rPr>
      </w:pPr>
    </w:p>
    <w:p w:rsidR="00D8526E" w:rsidRDefault="00D8526E">
      <w:pPr>
        <w:pStyle w:val="BodyText"/>
        <w:spacing w:before="3"/>
        <w:rPr>
          <w:sz w:val="17"/>
        </w:rPr>
      </w:pPr>
    </w:p>
    <w:p w:rsidR="00D8526E" w:rsidRDefault="00396339">
      <w:pPr>
        <w:pStyle w:val="BodyText"/>
        <w:spacing w:line="261" w:lineRule="auto"/>
        <w:ind w:left="326" w:right="684"/>
        <w:jc w:val="center"/>
      </w:pPr>
      <w:r>
        <w:t>TRANSFER OF OWNERSHIP, HYPOTHECATION AND DETENTION OF THE VARIETY</w:t>
      </w:r>
    </w:p>
    <w:p w:rsidR="00D8526E" w:rsidRDefault="00D8526E">
      <w:pPr>
        <w:pStyle w:val="BodyText"/>
        <w:spacing w:before="2"/>
      </w:pPr>
    </w:p>
    <w:p w:rsidR="00D8526E" w:rsidRDefault="00396339">
      <w:pPr>
        <w:pStyle w:val="BodyText"/>
        <w:ind w:left="326" w:right="684"/>
        <w:jc w:val="center"/>
      </w:pPr>
      <w:r>
        <w:t>Article 19</w:t>
      </w:r>
    </w:p>
    <w:p w:rsidR="00D8526E" w:rsidRDefault="00D8526E">
      <w:pPr>
        <w:pStyle w:val="BodyText"/>
        <w:spacing w:before="6"/>
      </w:pPr>
    </w:p>
    <w:p w:rsidR="00D8526E" w:rsidRDefault="00396339">
      <w:pPr>
        <w:pStyle w:val="BodyText"/>
        <w:spacing w:line="252" w:lineRule="auto"/>
        <w:ind w:left="305" w:right="648"/>
        <w:jc w:val="both"/>
      </w:pPr>
      <w:r>
        <w:rPr>
          <w:spacing w:val="-7"/>
        </w:rPr>
        <w:t xml:space="preserve">A- </w:t>
      </w:r>
      <w:r>
        <w:t>The breeder’s rights may be transferred, completely or partially</w:t>
      </w:r>
      <w:r>
        <w:t>,</w:t>
      </w:r>
      <w:r>
        <w:rPr>
          <w:spacing w:val="-17"/>
        </w:rPr>
        <w:t xml:space="preserve"> </w:t>
      </w:r>
      <w:r>
        <w:t>with</w:t>
      </w:r>
      <w:r>
        <w:rPr>
          <w:spacing w:val="-16"/>
        </w:rPr>
        <w:t xml:space="preserve"> </w:t>
      </w:r>
      <w:r>
        <w:t>or</w:t>
      </w:r>
      <w:r>
        <w:rPr>
          <w:spacing w:val="-16"/>
        </w:rPr>
        <w:t xml:space="preserve"> </w:t>
      </w:r>
      <w:r>
        <w:t>without</w:t>
      </w:r>
      <w:r>
        <w:rPr>
          <w:spacing w:val="-16"/>
        </w:rPr>
        <w:t xml:space="preserve"> </w:t>
      </w:r>
      <w:r>
        <w:t>compensation,</w:t>
      </w:r>
      <w:r>
        <w:rPr>
          <w:spacing w:val="-17"/>
        </w:rPr>
        <w:t xml:space="preserve"> </w:t>
      </w:r>
      <w:r>
        <w:t>and</w:t>
      </w:r>
      <w:r>
        <w:rPr>
          <w:spacing w:val="-16"/>
        </w:rPr>
        <w:t xml:space="preserve"> </w:t>
      </w:r>
      <w:r>
        <w:t>may</w:t>
      </w:r>
      <w:r>
        <w:rPr>
          <w:spacing w:val="-16"/>
        </w:rPr>
        <w:t xml:space="preserve"> </w:t>
      </w:r>
      <w:r>
        <w:t>be</w:t>
      </w:r>
      <w:r>
        <w:rPr>
          <w:spacing w:val="-16"/>
        </w:rPr>
        <w:t xml:space="preserve"> </w:t>
      </w:r>
      <w:r>
        <w:t>subject</w:t>
      </w:r>
      <w:r>
        <w:rPr>
          <w:spacing w:val="-17"/>
        </w:rPr>
        <w:t xml:space="preserve"> </w:t>
      </w:r>
      <w:r>
        <w:t>to hypothecation or</w:t>
      </w:r>
      <w:r>
        <w:rPr>
          <w:spacing w:val="-14"/>
        </w:rPr>
        <w:t xml:space="preserve"> </w:t>
      </w:r>
      <w:r>
        <w:t>detention.</w:t>
      </w:r>
    </w:p>
    <w:p w:rsidR="00D8526E" w:rsidRDefault="00D8526E">
      <w:pPr>
        <w:pStyle w:val="BodyText"/>
        <w:rPr>
          <w:sz w:val="19"/>
        </w:rPr>
      </w:pPr>
    </w:p>
    <w:p w:rsidR="00D8526E" w:rsidRDefault="00396339">
      <w:pPr>
        <w:pStyle w:val="BodyText"/>
        <w:spacing w:line="242" w:lineRule="auto"/>
        <w:ind w:left="305" w:right="677"/>
        <w:jc w:val="both"/>
      </w:pPr>
      <w:r>
        <w:t>B- The right on the protected variety may pass, by succession, to the successors.</w:t>
      </w:r>
    </w:p>
    <w:p w:rsidR="00D8526E" w:rsidRDefault="00D8526E">
      <w:pPr>
        <w:pStyle w:val="BodyText"/>
        <w:spacing w:before="8"/>
        <w:rPr>
          <w:sz w:val="19"/>
        </w:rPr>
      </w:pPr>
    </w:p>
    <w:p w:rsidR="00D8526E" w:rsidRDefault="00396339">
      <w:pPr>
        <w:pStyle w:val="BodyText"/>
        <w:spacing w:line="252" w:lineRule="auto"/>
        <w:ind w:left="305" w:right="663"/>
        <w:jc w:val="both"/>
      </w:pPr>
      <w:r>
        <w:t xml:space="preserve">C- The </w:t>
      </w:r>
      <w:r>
        <w:rPr>
          <w:spacing w:val="2"/>
        </w:rPr>
        <w:t xml:space="preserve">procedures </w:t>
      </w:r>
      <w:r>
        <w:t xml:space="preserve">of the </w:t>
      </w:r>
      <w:r>
        <w:rPr>
          <w:spacing w:val="2"/>
        </w:rPr>
        <w:t xml:space="preserve">transfer </w:t>
      </w:r>
      <w:r>
        <w:t xml:space="preserve">of </w:t>
      </w:r>
      <w:r>
        <w:rPr>
          <w:spacing w:val="2"/>
        </w:rPr>
        <w:t xml:space="preserve">ownership </w:t>
      </w:r>
      <w:r>
        <w:t xml:space="preserve">of </w:t>
      </w:r>
      <w:r>
        <w:rPr>
          <w:spacing w:val="3"/>
        </w:rPr>
        <w:t xml:space="preserve">the </w:t>
      </w:r>
      <w:r>
        <w:t xml:space="preserve">protected variety, its hypothecation, detention and all other legal acts related thereto, shall be specified in Instructions </w:t>
      </w:r>
      <w:r>
        <w:rPr>
          <w:spacing w:val="3"/>
        </w:rPr>
        <w:t xml:space="preserve">issued </w:t>
      </w:r>
      <w:r>
        <w:t xml:space="preserve">by </w:t>
      </w:r>
      <w:r>
        <w:rPr>
          <w:spacing w:val="2"/>
        </w:rPr>
        <w:t xml:space="preserve">the </w:t>
      </w:r>
      <w:r>
        <w:rPr>
          <w:spacing w:val="3"/>
        </w:rPr>
        <w:t xml:space="preserve">Minister </w:t>
      </w:r>
      <w:r>
        <w:rPr>
          <w:spacing w:val="2"/>
        </w:rPr>
        <w:t xml:space="preserve">for </w:t>
      </w:r>
      <w:r>
        <w:rPr>
          <w:spacing w:val="3"/>
        </w:rPr>
        <w:t xml:space="preserve">this purpose, which shall </w:t>
      </w:r>
      <w:r>
        <w:rPr>
          <w:spacing w:val="4"/>
        </w:rPr>
        <w:t xml:space="preserve">be </w:t>
      </w:r>
      <w:r>
        <w:t>published in the Official</w:t>
      </w:r>
      <w:r>
        <w:rPr>
          <w:spacing w:val="-16"/>
        </w:rPr>
        <w:t xml:space="preserve"> </w:t>
      </w:r>
      <w:r>
        <w:t>Gazette.</w:t>
      </w:r>
    </w:p>
    <w:p w:rsidR="00D8526E" w:rsidRDefault="00D8526E">
      <w:pPr>
        <w:pStyle w:val="BodyText"/>
        <w:rPr>
          <w:sz w:val="19"/>
        </w:rPr>
      </w:pPr>
    </w:p>
    <w:p w:rsidR="00D8526E" w:rsidRDefault="00396339">
      <w:pPr>
        <w:pStyle w:val="BodyText"/>
        <w:spacing w:line="249" w:lineRule="auto"/>
        <w:ind w:left="305" w:right="647"/>
        <w:jc w:val="both"/>
      </w:pPr>
      <w:r>
        <w:t xml:space="preserve">D- </w:t>
      </w:r>
      <w:r>
        <w:rPr>
          <w:spacing w:val="6"/>
        </w:rPr>
        <w:t xml:space="preserve">The </w:t>
      </w:r>
      <w:r>
        <w:rPr>
          <w:spacing w:val="8"/>
        </w:rPr>
        <w:t xml:space="preserve">transfer </w:t>
      </w:r>
      <w:r>
        <w:rPr>
          <w:spacing w:val="5"/>
        </w:rPr>
        <w:t xml:space="preserve">of </w:t>
      </w:r>
      <w:r>
        <w:rPr>
          <w:spacing w:val="8"/>
        </w:rPr>
        <w:t xml:space="preserve">ownership </w:t>
      </w:r>
      <w:r>
        <w:rPr>
          <w:spacing w:val="5"/>
        </w:rPr>
        <w:t xml:space="preserve">of </w:t>
      </w:r>
      <w:r>
        <w:t xml:space="preserve">a </w:t>
      </w:r>
      <w:r>
        <w:rPr>
          <w:spacing w:val="8"/>
        </w:rPr>
        <w:t xml:space="preserve">variety </w:t>
      </w:r>
      <w:r>
        <w:rPr>
          <w:spacing w:val="6"/>
        </w:rPr>
        <w:t xml:space="preserve">and </w:t>
      </w:r>
      <w:r>
        <w:rPr>
          <w:spacing w:val="10"/>
        </w:rPr>
        <w:t xml:space="preserve">its </w:t>
      </w:r>
      <w:r>
        <w:t>hypothecation</w:t>
      </w:r>
      <w:r>
        <w:rPr>
          <w:spacing w:val="-9"/>
        </w:rPr>
        <w:t xml:space="preserve"> </w:t>
      </w:r>
      <w:r>
        <w:t>shall</w:t>
      </w:r>
      <w:r>
        <w:rPr>
          <w:spacing w:val="-9"/>
        </w:rPr>
        <w:t xml:space="preserve"> </w:t>
      </w:r>
      <w:r>
        <w:t>not</w:t>
      </w:r>
      <w:r>
        <w:rPr>
          <w:spacing w:val="-9"/>
        </w:rPr>
        <w:t xml:space="preserve"> </w:t>
      </w:r>
      <w:r>
        <w:t>be</w:t>
      </w:r>
      <w:r>
        <w:rPr>
          <w:spacing w:val="-9"/>
        </w:rPr>
        <w:t xml:space="preserve"> </w:t>
      </w:r>
      <w:r>
        <w:t>effective</w:t>
      </w:r>
      <w:r>
        <w:rPr>
          <w:spacing w:val="-9"/>
        </w:rPr>
        <w:t xml:space="preserve"> </w:t>
      </w:r>
      <w:r>
        <w:t>against</w:t>
      </w:r>
      <w:r>
        <w:rPr>
          <w:spacing w:val="-9"/>
        </w:rPr>
        <w:t xml:space="preserve"> </w:t>
      </w:r>
      <w:r>
        <w:t>third</w:t>
      </w:r>
      <w:r>
        <w:rPr>
          <w:spacing w:val="-9"/>
        </w:rPr>
        <w:t xml:space="preserve"> </w:t>
      </w:r>
      <w:r>
        <w:t>parties</w:t>
      </w:r>
      <w:r>
        <w:rPr>
          <w:spacing w:val="-9"/>
        </w:rPr>
        <w:t xml:space="preserve"> </w:t>
      </w:r>
      <w:r>
        <w:t>prior to the date of its recording in the Register, which shall be published in the Official</w:t>
      </w:r>
      <w:r>
        <w:rPr>
          <w:spacing w:val="-16"/>
        </w:rPr>
        <w:t xml:space="preserve"> </w:t>
      </w:r>
      <w:r>
        <w:t>Gazette.</w:t>
      </w:r>
    </w:p>
    <w:p w:rsidR="00D8526E" w:rsidRDefault="00D8526E">
      <w:pPr>
        <w:pStyle w:val="BodyText"/>
        <w:rPr>
          <w:sz w:val="20"/>
        </w:rPr>
      </w:pPr>
    </w:p>
    <w:p w:rsidR="00D8526E" w:rsidRDefault="00D8526E">
      <w:pPr>
        <w:pStyle w:val="BodyText"/>
        <w:spacing w:before="4"/>
        <w:rPr>
          <w:sz w:val="17"/>
        </w:rPr>
      </w:pPr>
    </w:p>
    <w:p w:rsidR="00D8526E" w:rsidRDefault="00396339">
      <w:pPr>
        <w:pStyle w:val="BodyText"/>
        <w:ind w:left="326" w:right="653"/>
        <w:jc w:val="center"/>
      </w:pPr>
      <w:r>
        <w:t>LICENSING TO EXPLOIT THE VARIETY</w:t>
      </w:r>
    </w:p>
    <w:p w:rsidR="00D8526E" w:rsidRDefault="00D8526E">
      <w:pPr>
        <w:pStyle w:val="BodyText"/>
        <w:spacing w:before="9"/>
        <w:rPr>
          <w:sz w:val="19"/>
        </w:rPr>
      </w:pPr>
    </w:p>
    <w:p w:rsidR="00D8526E" w:rsidRDefault="00396339">
      <w:pPr>
        <w:pStyle w:val="BodyText"/>
        <w:spacing w:before="1"/>
        <w:ind w:left="326" w:right="684"/>
        <w:jc w:val="center"/>
      </w:pPr>
      <w:r>
        <w:t>Article 20</w:t>
      </w:r>
    </w:p>
    <w:p w:rsidR="00D8526E" w:rsidRDefault="00D8526E">
      <w:pPr>
        <w:pStyle w:val="BodyText"/>
        <w:spacing w:before="9"/>
        <w:rPr>
          <w:sz w:val="19"/>
        </w:rPr>
      </w:pPr>
    </w:p>
    <w:p w:rsidR="00D8526E" w:rsidRDefault="00396339">
      <w:pPr>
        <w:pStyle w:val="BodyText"/>
        <w:spacing w:line="242" w:lineRule="auto"/>
        <w:ind w:left="305" w:right="663"/>
        <w:jc w:val="both"/>
      </w:pPr>
      <w:r>
        <w:t>The</w:t>
      </w:r>
      <w:r>
        <w:rPr>
          <w:spacing w:val="-14"/>
        </w:rPr>
        <w:t xml:space="preserve"> </w:t>
      </w:r>
      <w:r>
        <w:t>breeder</w:t>
      </w:r>
      <w:r>
        <w:rPr>
          <w:spacing w:val="-13"/>
        </w:rPr>
        <w:t xml:space="preserve"> </w:t>
      </w:r>
      <w:r>
        <w:t>may</w:t>
      </w:r>
      <w:r>
        <w:rPr>
          <w:spacing w:val="-14"/>
        </w:rPr>
        <w:t xml:space="preserve"> </w:t>
      </w:r>
      <w:r>
        <w:t>grant</w:t>
      </w:r>
      <w:r>
        <w:rPr>
          <w:spacing w:val="-13"/>
        </w:rPr>
        <w:t xml:space="preserve"> </w:t>
      </w:r>
      <w:r>
        <w:t>others</w:t>
      </w:r>
      <w:r>
        <w:rPr>
          <w:spacing w:val="-14"/>
        </w:rPr>
        <w:t xml:space="preserve"> </w:t>
      </w:r>
      <w:r>
        <w:t>a</w:t>
      </w:r>
      <w:r>
        <w:rPr>
          <w:spacing w:val="-13"/>
        </w:rPr>
        <w:t xml:space="preserve"> </w:t>
      </w:r>
      <w:r>
        <w:t>license</w:t>
      </w:r>
      <w:r>
        <w:rPr>
          <w:spacing w:val="-14"/>
        </w:rPr>
        <w:t xml:space="preserve"> </w:t>
      </w:r>
      <w:r>
        <w:t>to</w:t>
      </w:r>
      <w:r>
        <w:rPr>
          <w:spacing w:val="-13"/>
        </w:rPr>
        <w:t xml:space="preserve"> </w:t>
      </w:r>
      <w:r>
        <w:t>exploit</w:t>
      </w:r>
      <w:r>
        <w:rPr>
          <w:spacing w:val="-14"/>
        </w:rPr>
        <w:t xml:space="preserve"> </w:t>
      </w:r>
      <w:r>
        <w:t>the</w:t>
      </w:r>
      <w:r>
        <w:rPr>
          <w:spacing w:val="-13"/>
        </w:rPr>
        <w:t xml:space="preserve"> </w:t>
      </w:r>
      <w:r>
        <w:t>protected variety,</w:t>
      </w:r>
      <w:r>
        <w:rPr>
          <w:spacing w:val="-16"/>
        </w:rPr>
        <w:t xml:space="preserve"> </w:t>
      </w:r>
      <w:r>
        <w:t>by</w:t>
      </w:r>
      <w:r>
        <w:rPr>
          <w:spacing w:val="-16"/>
        </w:rPr>
        <w:t xml:space="preserve"> </w:t>
      </w:r>
      <w:r>
        <w:t>virtue</w:t>
      </w:r>
      <w:r>
        <w:rPr>
          <w:spacing w:val="-15"/>
        </w:rPr>
        <w:t xml:space="preserve"> </w:t>
      </w:r>
      <w:r>
        <w:t>of</w:t>
      </w:r>
      <w:r>
        <w:rPr>
          <w:spacing w:val="-16"/>
        </w:rPr>
        <w:t xml:space="preserve"> </w:t>
      </w:r>
      <w:r>
        <w:t>a</w:t>
      </w:r>
      <w:r>
        <w:rPr>
          <w:spacing w:val="-16"/>
        </w:rPr>
        <w:t xml:space="preserve"> </w:t>
      </w:r>
      <w:r>
        <w:t>written</w:t>
      </w:r>
      <w:r>
        <w:rPr>
          <w:spacing w:val="-15"/>
        </w:rPr>
        <w:t xml:space="preserve"> </w:t>
      </w:r>
      <w:r>
        <w:t>contract</w:t>
      </w:r>
      <w:r>
        <w:rPr>
          <w:spacing w:val="-16"/>
        </w:rPr>
        <w:t xml:space="preserve"> </w:t>
      </w:r>
      <w:r>
        <w:t>to</w:t>
      </w:r>
      <w:r>
        <w:rPr>
          <w:spacing w:val="-15"/>
        </w:rPr>
        <w:t xml:space="preserve"> </w:t>
      </w:r>
      <w:r>
        <w:t>be</w:t>
      </w:r>
      <w:r>
        <w:rPr>
          <w:spacing w:val="-16"/>
        </w:rPr>
        <w:t xml:space="preserve"> </w:t>
      </w:r>
      <w:r>
        <w:t>registered</w:t>
      </w:r>
      <w:r>
        <w:rPr>
          <w:spacing w:val="-16"/>
        </w:rPr>
        <w:t xml:space="preserve"> </w:t>
      </w:r>
      <w:r>
        <w:t>with</w:t>
      </w:r>
      <w:r>
        <w:rPr>
          <w:spacing w:val="-15"/>
        </w:rPr>
        <w:t xml:space="preserve"> </w:t>
      </w:r>
      <w:r>
        <w:t xml:space="preserve">the </w:t>
      </w:r>
      <w:r>
        <w:rPr>
          <w:spacing w:val="-3"/>
        </w:rPr>
        <w:t>Registrar.</w:t>
      </w:r>
    </w:p>
    <w:p w:rsidR="00D8526E" w:rsidRDefault="00D8526E">
      <w:pPr>
        <w:pStyle w:val="BodyText"/>
        <w:spacing w:before="10"/>
        <w:rPr>
          <w:sz w:val="19"/>
        </w:rPr>
      </w:pPr>
    </w:p>
    <w:p w:rsidR="00D8526E" w:rsidRDefault="00396339">
      <w:pPr>
        <w:pStyle w:val="BodyText"/>
        <w:ind w:left="326" w:right="684"/>
        <w:jc w:val="center"/>
      </w:pPr>
      <w:r>
        <w:t>Article 21</w:t>
      </w:r>
    </w:p>
    <w:p w:rsidR="00D8526E" w:rsidRDefault="00D8526E">
      <w:pPr>
        <w:jc w:val="center"/>
        <w:sectPr w:rsidR="00D8526E">
          <w:pgSz w:w="11920" w:h="16840"/>
          <w:pgMar w:top="1560" w:right="800" w:bottom="1000" w:left="820" w:header="696" w:footer="808" w:gutter="0"/>
          <w:cols w:num="2" w:space="720" w:equalWidth="0">
            <w:col w:w="4741" w:space="209"/>
            <w:col w:w="5350"/>
          </w:cols>
        </w:sectPr>
      </w:pPr>
    </w:p>
    <w:p w:rsidR="00D8526E" w:rsidRDefault="00396339">
      <w:pPr>
        <w:pStyle w:val="BodyText"/>
        <w:spacing w:before="16"/>
        <w:ind w:left="2112" w:right="1848"/>
        <w:jc w:val="center"/>
      </w:pPr>
      <w:r>
        <w:t>Article 17</w:t>
      </w:r>
    </w:p>
    <w:p w:rsidR="00D8526E" w:rsidRDefault="00D8526E">
      <w:pPr>
        <w:pStyle w:val="BodyText"/>
        <w:spacing w:before="6"/>
      </w:pPr>
    </w:p>
    <w:p w:rsidR="00D8526E" w:rsidRDefault="00396339">
      <w:pPr>
        <w:pStyle w:val="BodyText"/>
        <w:spacing w:line="249" w:lineRule="auto"/>
        <w:ind w:left="304" w:right="38"/>
        <w:jc w:val="both"/>
      </w:pPr>
      <w:r>
        <w:rPr>
          <w:spacing w:val="-7"/>
        </w:rPr>
        <w:t xml:space="preserve">A-  </w:t>
      </w:r>
      <w:r>
        <w:rPr>
          <w:spacing w:val="31"/>
        </w:rPr>
        <w:t xml:space="preserve"> </w:t>
      </w:r>
      <w:r>
        <w:t>The breeder’s right does not extend to the acts related</w:t>
      </w:r>
      <w:r>
        <w:rPr>
          <w:spacing w:val="45"/>
        </w:rPr>
        <w:t xml:space="preserve"> </w:t>
      </w:r>
      <w:r>
        <w:t>to</w:t>
      </w:r>
      <w:r>
        <w:rPr>
          <w:spacing w:val="-16"/>
        </w:rPr>
        <w:t xml:space="preserve"> </w:t>
      </w:r>
      <w:r>
        <w:t>the</w:t>
      </w:r>
      <w:r>
        <w:rPr>
          <w:spacing w:val="-16"/>
        </w:rPr>
        <w:t xml:space="preserve"> </w:t>
      </w:r>
      <w:r>
        <w:t>materials</w:t>
      </w:r>
      <w:r>
        <w:rPr>
          <w:spacing w:val="-16"/>
        </w:rPr>
        <w:t xml:space="preserve"> </w:t>
      </w:r>
      <w:r>
        <w:t>of</w:t>
      </w:r>
      <w:r>
        <w:rPr>
          <w:spacing w:val="-16"/>
        </w:rPr>
        <w:t xml:space="preserve"> </w:t>
      </w:r>
      <w:r>
        <w:t>the</w:t>
      </w:r>
      <w:r>
        <w:rPr>
          <w:spacing w:val="-15"/>
        </w:rPr>
        <w:t xml:space="preserve"> </w:t>
      </w:r>
      <w:r>
        <w:t>protected</w:t>
      </w:r>
      <w:r>
        <w:rPr>
          <w:spacing w:val="-16"/>
        </w:rPr>
        <w:t xml:space="preserve"> </w:t>
      </w:r>
      <w:r>
        <w:t>variety,</w:t>
      </w:r>
      <w:r>
        <w:rPr>
          <w:spacing w:val="-16"/>
        </w:rPr>
        <w:t xml:space="preserve"> </w:t>
      </w:r>
      <w:r>
        <w:t>or</w:t>
      </w:r>
      <w:r>
        <w:rPr>
          <w:spacing w:val="-16"/>
        </w:rPr>
        <w:t xml:space="preserve"> </w:t>
      </w:r>
      <w:r>
        <w:t>the</w:t>
      </w:r>
      <w:r>
        <w:rPr>
          <w:spacing w:val="-15"/>
        </w:rPr>
        <w:t xml:space="preserve"> </w:t>
      </w:r>
      <w:r>
        <w:t>materials</w:t>
      </w:r>
      <w:r>
        <w:rPr>
          <w:spacing w:val="-16"/>
        </w:rPr>
        <w:t xml:space="preserve"> </w:t>
      </w:r>
      <w:r>
        <w:t>of</w:t>
      </w:r>
      <w:r>
        <w:rPr>
          <w:spacing w:val="-16"/>
        </w:rPr>
        <w:t xml:space="preserve"> </w:t>
      </w:r>
      <w:r>
        <w:t>any variety</w:t>
      </w:r>
      <w:r>
        <w:rPr>
          <w:spacing w:val="-5"/>
        </w:rPr>
        <w:t xml:space="preserve"> </w:t>
      </w:r>
      <w:r>
        <w:t>stated</w:t>
      </w:r>
      <w:r>
        <w:rPr>
          <w:spacing w:val="-5"/>
        </w:rPr>
        <w:t xml:space="preserve"> </w:t>
      </w:r>
      <w:r>
        <w:t>in</w:t>
      </w:r>
      <w:r>
        <w:rPr>
          <w:spacing w:val="-5"/>
        </w:rPr>
        <w:t xml:space="preserve"> </w:t>
      </w:r>
      <w:r>
        <w:t>paragraph</w:t>
      </w:r>
      <w:r>
        <w:rPr>
          <w:spacing w:val="-5"/>
        </w:rPr>
        <w:t xml:space="preserve"> </w:t>
      </w:r>
      <w:r>
        <w:t>(C</w:t>
      </w:r>
      <w:r>
        <w:rPr>
          <w:spacing w:val="-6"/>
        </w:rPr>
        <w:t xml:space="preserve"> </w:t>
      </w:r>
      <w:r>
        <w:t>)</w:t>
      </w:r>
      <w:r>
        <w:rPr>
          <w:spacing w:val="-5"/>
        </w:rPr>
        <w:t xml:space="preserve"> </w:t>
      </w:r>
      <w:r>
        <w:t>of</w:t>
      </w:r>
      <w:r>
        <w:rPr>
          <w:spacing w:val="-5"/>
        </w:rPr>
        <w:t xml:space="preserve"> </w:t>
      </w:r>
      <w:r>
        <w:t>Article</w:t>
      </w:r>
      <w:r>
        <w:rPr>
          <w:spacing w:val="-5"/>
        </w:rPr>
        <w:t xml:space="preserve"> </w:t>
      </w:r>
      <w:r>
        <w:t>(15)</w:t>
      </w:r>
      <w:r>
        <w:rPr>
          <w:spacing w:val="-5"/>
        </w:rPr>
        <w:t xml:space="preserve"> </w:t>
      </w:r>
      <w:r>
        <w:t>of</w:t>
      </w:r>
      <w:r>
        <w:rPr>
          <w:spacing w:val="-5"/>
        </w:rPr>
        <w:t xml:space="preserve"> </w:t>
      </w:r>
      <w:r>
        <w:t>this</w:t>
      </w:r>
      <w:r>
        <w:rPr>
          <w:spacing w:val="-5"/>
        </w:rPr>
        <w:t xml:space="preserve"> </w:t>
      </w:r>
      <w:r>
        <w:t>Law,</w:t>
      </w:r>
      <w:r>
        <w:rPr>
          <w:spacing w:val="-5"/>
        </w:rPr>
        <w:t xml:space="preserve"> </w:t>
      </w:r>
      <w:r>
        <w:t>or any</w:t>
      </w:r>
      <w:r>
        <w:rPr>
          <w:spacing w:val="-24"/>
        </w:rPr>
        <w:t xml:space="preserve"> </w:t>
      </w:r>
      <w:r>
        <w:t>materials</w:t>
      </w:r>
      <w:r>
        <w:rPr>
          <w:spacing w:val="-23"/>
        </w:rPr>
        <w:t xml:space="preserve"> </w:t>
      </w:r>
      <w:r>
        <w:t>derived</w:t>
      </w:r>
      <w:r>
        <w:rPr>
          <w:spacing w:val="-24"/>
        </w:rPr>
        <w:t xml:space="preserve"> </w:t>
      </w:r>
      <w:r>
        <w:t>from</w:t>
      </w:r>
      <w:r>
        <w:rPr>
          <w:spacing w:val="-23"/>
        </w:rPr>
        <w:t xml:space="preserve"> </w:t>
      </w:r>
      <w:r>
        <w:t>the</w:t>
      </w:r>
      <w:r>
        <w:rPr>
          <w:spacing w:val="-24"/>
        </w:rPr>
        <w:t xml:space="preserve"> </w:t>
      </w:r>
      <w:r>
        <w:t>said</w:t>
      </w:r>
      <w:r>
        <w:rPr>
          <w:spacing w:val="-23"/>
        </w:rPr>
        <w:t xml:space="preserve"> </w:t>
      </w:r>
      <w:r>
        <w:t>material,</w:t>
      </w:r>
      <w:r>
        <w:rPr>
          <w:spacing w:val="-23"/>
        </w:rPr>
        <w:t xml:space="preserve"> </w:t>
      </w:r>
      <w:r>
        <w:t>which</w:t>
      </w:r>
      <w:r>
        <w:rPr>
          <w:spacing w:val="-24"/>
        </w:rPr>
        <w:t xml:space="preserve"> </w:t>
      </w:r>
      <w:r>
        <w:t>the</w:t>
      </w:r>
      <w:r>
        <w:rPr>
          <w:spacing w:val="-23"/>
        </w:rPr>
        <w:t xml:space="preserve"> </w:t>
      </w:r>
      <w:r>
        <w:t>breeder had</w:t>
      </w:r>
      <w:r>
        <w:rPr>
          <w:spacing w:val="-3"/>
        </w:rPr>
        <w:t xml:space="preserve"> </w:t>
      </w:r>
      <w:r>
        <w:t>sold</w:t>
      </w:r>
      <w:r>
        <w:rPr>
          <w:spacing w:val="-3"/>
        </w:rPr>
        <w:t xml:space="preserve"> </w:t>
      </w:r>
      <w:r>
        <w:t>or</w:t>
      </w:r>
      <w:r>
        <w:rPr>
          <w:spacing w:val="-3"/>
        </w:rPr>
        <w:t xml:space="preserve"> </w:t>
      </w:r>
      <w:r>
        <w:t>marketed</w:t>
      </w:r>
      <w:r>
        <w:rPr>
          <w:spacing w:val="-3"/>
        </w:rPr>
        <w:t xml:space="preserve"> </w:t>
      </w:r>
      <w:r>
        <w:t>in</w:t>
      </w:r>
      <w:r>
        <w:rPr>
          <w:spacing w:val="-3"/>
        </w:rPr>
        <w:t xml:space="preserve"> </w:t>
      </w:r>
      <w:r>
        <w:t>any</w:t>
      </w:r>
      <w:r>
        <w:rPr>
          <w:spacing w:val="-3"/>
        </w:rPr>
        <w:t xml:space="preserve"> </w:t>
      </w:r>
      <w:r>
        <w:t>other</w:t>
      </w:r>
      <w:r>
        <w:rPr>
          <w:spacing w:val="-3"/>
        </w:rPr>
        <w:t xml:space="preserve"> </w:t>
      </w:r>
      <w:r>
        <w:t>mean</w:t>
      </w:r>
      <w:r>
        <w:rPr>
          <w:spacing w:val="-3"/>
        </w:rPr>
        <w:t xml:space="preserve"> </w:t>
      </w:r>
      <w:r>
        <w:t>in</w:t>
      </w:r>
      <w:r>
        <w:rPr>
          <w:spacing w:val="-3"/>
        </w:rPr>
        <w:t xml:space="preserve"> </w:t>
      </w:r>
      <w:r>
        <w:t>the</w:t>
      </w:r>
      <w:r>
        <w:rPr>
          <w:spacing w:val="-3"/>
        </w:rPr>
        <w:t xml:space="preserve"> </w:t>
      </w:r>
      <w:r>
        <w:t>territory</w:t>
      </w:r>
      <w:r>
        <w:rPr>
          <w:spacing w:val="-3"/>
        </w:rPr>
        <w:t xml:space="preserve"> </w:t>
      </w:r>
      <w:r>
        <w:t>of</w:t>
      </w:r>
      <w:r>
        <w:rPr>
          <w:spacing w:val="-3"/>
        </w:rPr>
        <w:t xml:space="preserve"> </w:t>
      </w:r>
      <w:r>
        <w:t>the Kingdom by himself or with his consent, unless such</w:t>
      </w:r>
      <w:r>
        <w:rPr>
          <w:spacing w:val="-19"/>
        </w:rPr>
        <w:t xml:space="preserve"> </w:t>
      </w:r>
      <w:r>
        <w:t>acts:</w:t>
      </w:r>
    </w:p>
    <w:p w:rsidR="00D8526E" w:rsidRDefault="00D8526E">
      <w:pPr>
        <w:pStyle w:val="BodyText"/>
        <w:spacing w:before="5"/>
        <w:rPr>
          <w:sz w:val="19"/>
        </w:rPr>
      </w:pPr>
    </w:p>
    <w:p w:rsidR="00D8526E" w:rsidRDefault="00396339">
      <w:pPr>
        <w:pStyle w:val="ListParagraph"/>
        <w:numPr>
          <w:ilvl w:val="0"/>
          <w:numId w:val="3"/>
        </w:numPr>
        <w:tabs>
          <w:tab w:val="left" w:pos="709"/>
          <w:tab w:val="left" w:pos="710"/>
        </w:tabs>
        <w:spacing w:before="1" w:line="261" w:lineRule="auto"/>
        <w:ind w:left="709" w:right="38"/>
        <w:rPr>
          <w:sz w:val="18"/>
        </w:rPr>
      </w:pPr>
      <w:r>
        <w:rPr>
          <w:sz w:val="18"/>
        </w:rPr>
        <w:t>Involve further propagation of the variety in question, or</w:t>
      </w:r>
    </w:p>
    <w:p w:rsidR="00D8526E" w:rsidRDefault="00D8526E">
      <w:pPr>
        <w:pStyle w:val="BodyText"/>
        <w:spacing w:before="9"/>
        <w:rPr>
          <w:sz w:val="16"/>
        </w:rPr>
      </w:pPr>
    </w:p>
    <w:p w:rsidR="00D8526E" w:rsidRDefault="00396339">
      <w:pPr>
        <w:pStyle w:val="ListParagraph"/>
        <w:numPr>
          <w:ilvl w:val="0"/>
          <w:numId w:val="3"/>
        </w:numPr>
        <w:tabs>
          <w:tab w:val="left" w:pos="709"/>
          <w:tab w:val="left" w:pos="710"/>
        </w:tabs>
        <w:spacing w:line="261" w:lineRule="auto"/>
        <w:ind w:left="709" w:right="38"/>
        <w:rPr>
          <w:sz w:val="18"/>
        </w:rPr>
      </w:pPr>
      <w:r>
        <w:rPr>
          <w:sz w:val="18"/>
        </w:rPr>
        <w:t>Involve the export of the material of the variety, which enables</w:t>
      </w:r>
      <w:r>
        <w:rPr>
          <w:spacing w:val="13"/>
          <w:sz w:val="18"/>
        </w:rPr>
        <w:t xml:space="preserve"> </w:t>
      </w:r>
      <w:r>
        <w:rPr>
          <w:sz w:val="18"/>
        </w:rPr>
        <w:t>the</w:t>
      </w:r>
      <w:r>
        <w:rPr>
          <w:spacing w:val="14"/>
          <w:sz w:val="18"/>
        </w:rPr>
        <w:t xml:space="preserve"> </w:t>
      </w:r>
      <w:r>
        <w:rPr>
          <w:sz w:val="18"/>
        </w:rPr>
        <w:t>propagation</w:t>
      </w:r>
      <w:r>
        <w:rPr>
          <w:spacing w:val="14"/>
          <w:sz w:val="18"/>
        </w:rPr>
        <w:t xml:space="preserve"> </w:t>
      </w:r>
      <w:r>
        <w:rPr>
          <w:sz w:val="18"/>
        </w:rPr>
        <w:t>of</w:t>
      </w:r>
      <w:r>
        <w:rPr>
          <w:spacing w:val="14"/>
          <w:sz w:val="18"/>
        </w:rPr>
        <w:t xml:space="preserve"> </w:t>
      </w:r>
      <w:r>
        <w:rPr>
          <w:sz w:val="18"/>
        </w:rPr>
        <w:t>the</w:t>
      </w:r>
      <w:r>
        <w:rPr>
          <w:spacing w:val="13"/>
          <w:sz w:val="18"/>
        </w:rPr>
        <w:t xml:space="preserve"> </w:t>
      </w:r>
      <w:r>
        <w:rPr>
          <w:sz w:val="18"/>
        </w:rPr>
        <w:t>variety,</w:t>
      </w:r>
      <w:r>
        <w:rPr>
          <w:spacing w:val="14"/>
          <w:sz w:val="18"/>
        </w:rPr>
        <w:t xml:space="preserve"> </w:t>
      </w:r>
      <w:r>
        <w:rPr>
          <w:sz w:val="18"/>
        </w:rPr>
        <w:t>into</w:t>
      </w:r>
      <w:r>
        <w:rPr>
          <w:spacing w:val="14"/>
          <w:sz w:val="18"/>
        </w:rPr>
        <w:t xml:space="preserve"> </w:t>
      </w:r>
      <w:r>
        <w:rPr>
          <w:sz w:val="18"/>
        </w:rPr>
        <w:t>a</w:t>
      </w:r>
      <w:r>
        <w:rPr>
          <w:spacing w:val="14"/>
          <w:sz w:val="18"/>
        </w:rPr>
        <w:t xml:space="preserve"> </w:t>
      </w:r>
      <w:r>
        <w:rPr>
          <w:sz w:val="18"/>
        </w:rPr>
        <w:t>country,</w:t>
      </w:r>
    </w:p>
    <w:p w:rsidR="00D8526E" w:rsidRDefault="00396339">
      <w:pPr>
        <w:pStyle w:val="BodyText"/>
        <w:spacing w:before="9"/>
        <w:rPr>
          <w:sz w:val="19"/>
        </w:rPr>
      </w:pPr>
      <w:r>
        <w:br w:type="column"/>
      </w:r>
    </w:p>
    <w:p w:rsidR="00D8526E" w:rsidRDefault="00396339">
      <w:pPr>
        <w:pStyle w:val="BodyText"/>
        <w:spacing w:line="249" w:lineRule="auto"/>
        <w:ind w:left="305" w:right="648"/>
        <w:jc w:val="both"/>
      </w:pPr>
      <w:r>
        <w:rPr>
          <w:spacing w:val="-7"/>
        </w:rPr>
        <w:t xml:space="preserve">A- </w:t>
      </w:r>
      <w:r>
        <w:t>The Minister ma</w:t>
      </w:r>
      <w:r>
        <w:t xml:space="preserve">y, upon a recommendation from the Registrar, grant the others, without the breeder’s consent, </w:t>
      </w:r>
      <w:r>
        <w:rPr>
          <w:spacing w:val="-12"/>
        </w:rPr>
        <w:t xml:space="preserve">a </w:t>
      </w:r>
      <w:r>
        <w:t>license</w:t>
      </w:r>
      <w:r>
        <w:rPr>
          <w:spacing w:val="-5"/>
        </w:rPr>
        <w:t xml:space="preserve"> </w:t>
      </w:r>
      <w:r>
        <w:t>for</w:t>
      </w:r>
      <w:r>
        <w:rPr>
          <w:spacing w:val="-5"/>
        </w:rPr>
        <w:t xml:space="preserve"> </w:t>
      </w:r>
      <w:r>
        <w:t>the</w:t>
      </w:r>
      <w:r>
        <w:rPr>
          <w:spacing w:val="-5"/>
        </w:rPr>
        <w:t xml:space="preserve"> </w:t>
      </w:r>
      <w:r>
        <w:t>exploitation</w:t>
      </w:r>
      <w:r>
        <w:rPr>
          <w:spacing w:val="-5"/>
        </w:rPr>
        <w:t xml:space="preserve"> </w:t>
      </w:r>
      <w:r>
        <w:t>of</w:t>
      </w:r>
      <w:r>
        <w:rPr>
          <w:spacing w:val="-5"/>
        </w:rPr>
        <w:t xml:space="preserve"> </w:t>
      </w:r>
      <w:r>
        <w:t>the</w:t>
      </w:r>
      <w:r>
        <w:rPr>
          <w:spacing w:val="-5"/>
        </w:rPr>
        <w:t xml:space="preserve"> </w:t>
      </w:r>
      <w:r>
        <w:t>variety</w:t>
      </w:r>
      <w:r>
        <w:rPr>
          <w:spacing w:val="-5"/>
        </w:rPr>
        <w:t xml:space="preserve"> </w:t>
      </w:r>
      <w:r>
        <w:t>if</w:t>
      </w:r>
      <w:r>
        <w:rPr>
          <w:spacing w:val="-5"/>
        </w:rPr>
        <w:t xml:space="preserve"> </w:t>
      </w:r>
      <w:r>
        <w:t>the</w:t>
      </w:r>
      <w:r>
        <w:rPr>
          <w:spacing w:val="-5"/>
        </w:rPr>
        <w:t xml:space="preserve"> </w:t>
      </w:r>
      <w:r>
        <w:t>public</w:t>
      </w:r>
      <w:r>
        <w:rPr>
          <w:spacing w:val="-5"/>
        </w:rPr>
        <w:t xml:space="preserve"> </w:t>
      </w:r>
      <w:r>
        <w:t>interest necessitates</w:t>
      </w:r>
      <w:r>
        <w:rPr>
          <w:spacing w:val="-17"/>
        </w:rPr>
        <w:t xml:space="preserve"> </w:t>
      </w:r>
      <w:r>
        <w:t>it.</w:t>
      </w:r>
      <w:r>
        <w:rPr>
          <w:spacing w:val="-15"/>
        </w:rPr>
        <w:t xml:space="preserve"> </w:t>
      </w:r>
      <w:r>
        <w:t>In</w:t>
      </w:r>
      <w:r>
        <w:rPr>
          <w:spacing w:val="-16"/>
        </w:rPr>
        <w:t xml:space="preserve"> </w:t>
      </w:r>
      <w:r>
        <w:t>such</w:t>
      </w:r>
      <w:r>
        <w:rPr>
          <w:spacing w:val="-16"/>
        </w:rPr>
        <w:t xml:space="preserve"> </w:t>
      </w:r>
      <w:r>
        <w:t>case,</w:t>
      </w:r>
      <w:r>
        <w:rPr>
          <w:spacing w:val="-15"/>
        </w:rPr>
        <w:t xml:space="preserve"> </w:t>
      </w:r>
      <w:r>
        <w:t>the</w:t>
      </w:r>
      <w:r>
        <w:rPr>
          <w:spacing w:val="-15"/>
        </w:rPr>
        <w:t xml:space="preserve"> </w:t>
      </w:r>
      <w:r>
        <w:t>breeder</w:t>
      </w:r>
      <w:r>
        <w:rPr>
          <w:spacing w:val="-16"/>
        </w:rPr>
        <w:t xml:space="preserve"> </w:t>
      </w:r>
      <w:r>
        <w:t>shall</w:t>
      </w:r>
      <w:r>
        <w:rPr>
          <w:spacing w:val="-17"/>
        </w:rPr>
        <w:t xml:space="preserve"> </w:t>
      </w:r>
      <w:r>
        <w:t>have</w:t>
      </w:r>
      <w:r>
        <w:rPr>
          <w:spacing w:val="-16"/>
        </w:rPr>
        <w:t xml:space="preserve"> </w:t>
      </w:r>
      <w:r>
        <w:t>an</w:t>
      </w:r>
      <w:r>
        <w:rPr>
          <w:spacing w:val="-15"/>
        </w:rPr>
        <w:t xml:space="preserve"> </w:t>
      </w:r>
      <w:r>
        <w:t>adequate remuneration</w:t>
      </w:r>
      <w:r>
        <w:rPr>
          <w:spacing w:val="-12"/>
        </w:rPr>
        <w:t xml:space="preserve"> </w:t>
      </w:r>
      <w:r>
        <w:t>taking</w:t>
      </w:r>
      <w:r>
        <w:rPr>
          <w:spacing w:val="-11"/>
        </w:rPr>
        <w:t xml:space="preserve"> </w:t>
      </w:r>
      <w:r>
        <w:t>into</w:t>
      </w:r>
      <w:r>
        <w:rPr>
          <w:spacing w:val="-11"/>
        </w:rPr>
        <w:t xml:space="preserve"> </w:t>
      </w:r>
      <w:r>
        <w:t>consideration</w:t>
      </w:r>
      <w:r>
        <w:rPr>
          <w:spacing w:val="-11"/>
        </w:rPr>
        <w:t xml:space="preserve"> </w:t>
      </w:r>
      <w:r>
        <w:t>the</w:t>
      </w:r>
      <w:r>
        <w:rPr>
          <w:spacing w:val="-11"/>
        </w:rPr>
        <w:t xml:space="preserve"> </w:t>
      </w:r>
      <w:r>
        <w:t>economic</w:t>
      </w:r>
      <w:r>
        <w:rPr>
          <w:spacing w:val="-12"/>
        </w:rPr>
        <w:t xml:space="preserve"> </w:t>
      </w:r>
      <w:r>
        <w:t>value</w:t>
      </w:r>
      <w:r>
        <w:rPr>
          <w:spacing w:val="-11"/>
        </w:rPr>
        <w:t xml:space="preserve"> </w:t>
      </w:r>
      <w:r>
        <w:t>of the</w:t>
      </w:r>
      <w:r>
        <w:rPr>
          <w:spacing w:val="12"/>
        </w:rPr>
        <w:t xml:space="preserve"> </w:t>
      </w:r>
      <w:r>
        <w:t>license.</w:t>
      </w:r>
    </w:p>
    <w:p w:rsidR="00D8526E" w:rsidRDefault="00D8526E">
      <w:pPr>
        <w:pStyle w:val="BodyText"/>
        <w:spacing w:before="5"/>
        <w:rPr>
          <w:sz w:val="19"/>
        </w:rPr>
      </w:pPr>
    </w:p>
    <w:p w:rsidR="00D8526E" w:rsidRDefault="00396339">
      <w:pPr>
        <w:pStyle w:val="BodyText"/>
        <w:spacing w:before="1" w:line="249" w:lineRule="auto"/>
        <w:ind w:left="305" w:right="662"/>
        <w:jc w:val="both"/>
      </w:pPr>
      <w:r>
        <w:t>B- The Minister may, upon his own initiative, or upon</w:t>
      </w:r>
      <w:r>
        <w:rPr>
          <w:spacing w:val="-21"/>
        </w:rPr>
        <w:t xml:space="preserve"> </w:t>
      </w:r>
      <w:r>
        <w:rPr>
          <w:spacing w:val="-4"/>
        </w:rPr>
        <w:t xml:space="preserve">the </w:t>
      </w:r>
      <w:r>
        <w:t>breeder’s</w:t>
      </w:r>
      <w:r>
        <w:rPr>
          <w:spacing w:val="-18"/>
        </w:rPr>
        <w:t xml:space="preserve"> </w:t>
      </w:r>
      <w:r>
        <w:t>request,</w:t>
      </w:r>
      <w:r>
        <w:rPr>
          <w:spacing w:val="-17"/>
        </w:rPr>
        <w:t xml:space="preserve"> </w:t>
      </w:r>
      <w:r>
        <w:t>cancel</w:t>
      </w:r>
      <w:r>
        <w:rPr>
          <w:spacing w:val="-18"/>
        </w:rPr>
        <w:t xml:space="preserve"> </w:t>
      </w:r>
      <w:r>
        <w:t>the</w:t>
      </w:r>
      <w:r>
        <w:rPr>
          <w:spacing w:val="-18"/>
        </w:rPr>
        <w:t xml:space="preserve"> </w:t>
      </w:r>
      <w:r>
        <w:t>license</w:t>
      </w:r>
      <w:r>
        <w:rPr>
          <w:spacing w:val="-17"/>
        </w:rPr>
        <w:t xml:space="preserve"> </w:t>
      </w:r>
      <w:r>
        <w:t>stipulated</w:t>
      </w:r>
      <w:r>
        <w:rPr>
          <w:spacing w:val="-18"/>
        </w:rPr>
        <w:t xml:space="preserve"> </w:t>
      </w:r>
      <w:r>
        <w:t>in</w:t>
      </w:r>
      <w:r>
        <w:rPr>
          <w:spacing w:val="-17"/>
        </w:rPr>
        <w:t xml:space="preserve"> </w:t>
      </w:r>
      <w:r>
        <w:t>pragraph</w:t>
      </w:r>
      <w:r>
        <w:rPr>
          <w:spacing w:val="-18"/>
        </w:rPr>
        <w:t xml:space="preserve"> </w:t>
      </w:r>
      <w:r>
        <w:t>(A) of this Article if the licensee violates any of the conditions thereof,</w:t>
      </w:r>
      <w:r>
        <w:rPr>
          <w:spacing w:val="-23"/>
        </w:rPr>
        <w:t xml:space="preserve"> </w:t>
      </w:r>
      <w:r>
        <w:t>or</w:t>
      </w:r>
      <w:r>
        <w:rPr>
          <w:spacing w:val="-23"/>
        </w:rPr>
        <w:t xml:space="preserve"> </w:t>
      </w:r>
      <w:r>
        <w:t>if</w:t>
      </w:r>
      <w:r>
        <w:rPr>
          <w:spacing w:val="-23"/>
        </w:rPr>
        <w:t xml:space="preserve"> </w:t>
      </w:r>
      <w:r>
        <w:t>the</w:t>
      </w:r>
      <w:r>
        <w:rPr>
          <w:spacing w:val="-23"/>
        </w:rPr>
        <w:t xml:space="preserve"> </w:t>
      </w:r>
      <w:r>
        <w:t>reasons</w:t>
      </w:r>
      <w:r>
        <w:rPr>
          <w:spacing w:val="-23"/>
        </w:rPr>
        <w:t xml:space="preserve"> </w:t>
      </w:r>
      <w:r>
        <w:t>for</w:t>
      </w:r>
      <w:r>
        <w:rPr>
          <w:spacing w:val="-23"/>
        </w:rPr>
        <w:t xml:space="preserve"> </w:t>
      </w:r>
      <w:r>
        <w:t>granting</w:t>
      </w:r>
      <w:r>
        <w:rPr>
          <w:spacing w:val="-23"/>
        </w:rPr>
        <w:t xml:space="preserve"> </w:t>
      </w:r>
      <w:r>
        <w:t>it</w:t>
      </w:r>
      <w:r>
        <w:rPr>
          <w:spacing w:val="-23"/>
        </w:rPr>
        <w:t xml:space="preserve"> </w:t>
      </w:r>
      <w:r>
        <w:t>are</w:t>
      </w:r>
      <w:r>
        <w:rPr>
          <w:spacing w:val="-23"/>
        </w:rPr>
        <w:t xml:space="preserve"> </w:t>
      </w:r>
      <w:r>
        <w:t>no</w:t>
      </w:r>
      <w:r>
        <w:rPr>
          <w:spacing w:val="-23"/>
        </w:rPr>
        <w:t xml:space="preserve"> </w:t>
      </w:r>
      <w:r>
        <w:t>longer</w:t>
      </w:r>
      <w:r>
        <w:rPr>
          <w:spacing w:val="-23"/>
        </w:rPr>
        <w:t xml:space="preserve"> </w:t>
      </w:r>
      <w:r>
        <w:t>applicable. This cancellation shall not affect the related rights of others having interest in the</w:t>
      </w:r>
      <w:r>
        <w:rPr>
          <w:spacing w:val="20"/>
        </w:rPr>
        <w:t xml:space="preserve"> </w:t>
      </w:r>
      <w:r>
        <w:t>license.</w:t>
      </w:r>
    </w:p>
    <w:p w:rsidR="00D8526E" w:rsidRDefault="00D8526E">
      <w:pPr>
        <w:spacing w:line="249" w:lineRule="auto"/>
        <w:jc w:val="both"/>
        <w:sectPr w:rsidR="00D8526E">
          <w:type w:val="continuous"/>
          <w:pgSz w:w="11920" w:h="16840"/>
          <w:pgMar w:top="1560" w:right="800" w:bottom="1000" w:left="820" w:header="720" w:footer="720" w:gutter="0"/>
          <w:cols w:num="2" w:space="720" w:equalWidth="0">
            <w:col w:w="4726" w:space="224"/>
            <w:col w:w="5350"/>
          </w:cols>
        </w:sectPr>
      </w:pPr>
    </w:p>
    <w:p w:rsidR="00D8526E" w:rsidRDefault="00396339">
      <w:pPr>
        <w:pStyle w:val="BodyText"/>
        <w:spacing w:before="131" w:line="242" w:lineRule="auto"/>
        <w:ind w:left="865" w:right="213"/>
        <w:jc w:val="center"/>
      </w:pPr>
      <w:bookmarkStart w:id="27" w:name="NULLIFICATION_AND_CANCELLATION_OF_THEREG"/>
      <w:bookmarkStart w:id="28" w:name="Article_22"/>
      <w:bookmarkStart w:id="29" w:name="Article_23"/>
      <w:bookmarkStart w:id="30" w:name="THE_VARIETY_DENOMINATION"/>
      <w:bookmarkStart w:id="31" w:name="Article_26"/>
      <w:bookmarkEnd w:id="27"/>
      <w:bookmarkEnd w:id="28"/>
      <w:bookmarkEnd w:id="29"/>
      <w:bookmarkEnd w:id="30"/>
      <w:bookmarkEnd w:id="31"/>
      <w:r>
        <w:lastRenderedPageBreak/>
        <w:t>NULLIFICATION AND CANCELLATION OF THE REGISTRATION OF THE VARIETY</w:t>
      </w:r>
    </w:p>
    <w:p w:rsidR="00D8526E" w:rsidRDefault="00D8526E">
      <w:pPr>
        <w:pStyle w:val="BodyText"/>
        <w:spacing w:before="8"/>
        <w:rPr>
          <w:sz w:val="19"/>
        </w:rPr>
      </w:pPr>
    </w:p>
    <w:p w:rsidR="00D8526E" w:rsidRDefault="00396339">
      <w:pPr>
        <w:pStyle w:val="BodyText"/>
        <w:ind w:left="832" w:right="213"/>
        <w:jc w:val="center"/>
      </w:pPr>
      <w:r>
        <w:t>Article 22</w:t>
      </w:r>
    </w:p>
    <w:p w:rsidR="00D8526E" w:rsidRDefault="00D8526E">
      <w:pPr>
        <w:pStyle w:val="BodyText"/>
        <w:spacing w:before="10"/>
        <w:rPr>
          <w:sz w:val="19"/>
        </w:rPr>
      </w:pPr>
    </w:p>
    <w:p w:rsidR="00D8526E" w:rsidRDefault="00396339">
      <w:pPr>
        <w:pStyle w:val="BodyText"/>
        <w:spacing w:line="242" w:lineRule="auto"/>
        <w:ind w:left="619"/>
        <w:jc w:val="both"/>
      </w:pPr>
      <w:r>
        <w:t>The</w:t>
      </w:r>
      <w:r>
        <w:rPr>
          <w:spacing w:val="-13"/>
        </w:rPr>
        <w:t xml:space="preserve"> </w:t>
      </w:r>
      <w:r>
        <w:t>Registration</w:t>
      </w:r>
      <w:r>
        <w:rPr>
          <w:spacing w:val="-13"/>
        </w:rPr>
        <w:t xml:space="preserve"> </w:t>
      </w:r>
      <w:r>
        <w:t>of</w:t>
      </w:r>
      <w:r>
        <w:rPr>
          <w:spacing w:val="-12"/>
        </w:rPr>
        <w:t xml:space="preserve"> </w:t>
      </w:r>
      <w:r>
        <w:t>a</w:t>
      </w:r>
      <w:r>
        <w:rPr>
          <w:spacing w:val="-13"/>
        </w:rPr>
        <w:t xml:space="preserve"> </w:t>
      </w:r>
      <w:r>
        <w:t>variety</w:t>
      </w:r>
      <w:r>
        <w:rPr>
          <w:spacing w:val="-13"/>
        </w:rPr>
        <w:t xml:space="preserve"> </w:t>
      </w:r>
      <w:r>
        <w:t>shall</w:t>
      </w:r>
      <w:r>
        <w:rPr>
          <w:spacing w:val="-12"/>
        </w:rPr>
        <w:t xml:space="preserve"> </w:t>
      </w:r>
      <w:r>
        <w:t>be</w:t>
      </w:r>
      <w:r>
        <w:rPr>
          <w:spacing w:val="-13"/>
        </w:rPr>
        <w:t xml:space="preserve"> </w:t>
      </w:r>
      <w:r>
        <w:t>considered</w:t>
      </w:r>
      <w:r>
        <w:rPr>
          <w:spacing w:val="-13"/>
        </w:rPr>
        <w:t xml:space="preserve"> </w:t>
      </w:r>
      <w:r>
        <w:t>null</w:t>
      </w:r>
      <w:r>
        <w:rPr>
          <w:spacing w:val="-12"/>
        </w:rPr>
        <w:t xml:space="preserve"> </w:t>
      </w:r>
      <w:r>
        <w:t>in</w:t>
      </w:r>
      <w:r>
        <w:rPr>
          <w:spacing w:val="-13"/>
        </w:rPr>
        <w:t xml:space="preserve"> </w:t>
      </w:r>
      <w:r>
        <w:t>any</w:t>
      </w:r>
      <w:r>
        <w:rPr>
          <w:spacing w:val="-13"/>
        </w:rPr>
        <w:t xml:space="preserve"> </w:t>
      </w:r>
      <w:r>
        <w:t>of the following</w:t>
      </w:r>
      <w:r>
        <w:rPr>
          <w:spacing w:val="11"/>
        </w:rPr>
        <w:t xml:space="preserve"> </w:t>
      </w:r>
      <w:r>
        <w:t>cases:</w:t>
      </w:r>
    </w:p>
    <w:p w:rsidR="00D8526E" w:rsidRDefault="00D8526E">
      <w:pPr>
        <w:pStyle w:val="BodyText"/>
        <w:spacing w:before="8"/>
        <w:rPr>
          <w:sz w:val="19"/>
        </w:rPr>
      </w:pPr>
    </w:p>
    <w:p w:rsidR="00D8526E" w:rsidRDefault="00396339">
      <w:pPr>
        <w:pStyle w:val="BodyText"/>
        <w:spacing w:line="252" w:lineRule="auto"/>
        <w:ind w:left="619" w:right="13"/>
        <w:jc w:val="both"/>
      </w:pPr>
      <w:r>
        <w:t>A- If it is proved that the variety was not new, or distinct, at the date of filing of the application, or the date of priority, as the case may be.</w:t>
      </w:r>
    </w:p>
    <w:p w:rsidR="00D8526E" w:rsidRDefault="00D8526E">
      <w:pPr>
        <w:pStyle w:val="BodyText"/>
        <w:rPr>
          <w:sz w:val="19"/>
        </w:rPr>
      </w:pPr>
    </w:p>
    <w:p w:rsidR="00D8526E" w:rsidRDefault="00396339">
      <w:pPr>
        <w:pStyle w:val="BodyText"/>
        <w:spacing w:line="247" w:lineRule="auto"/>
        <w:ind w:left="619"/>
        <w:jc w:val="both"/>
      </w:pPr>
      <w:bookmarkStart w:id="32" w:name="Article_24"/>
      <w:bookmarkStart w:id="33" w:name="Article_25"/>
      <w:bookmarkEnd w:id="32"/>
      <w:bookmarkEnd w:id="33"/>
      <w:r>
        <w:t>B-</w:t>
      </w:r>
      <w:r>
        <w:rPr>
          <w:spacing w:val="26"/>
        </w:rPr>
        <w:t xml:space="preserve"> </w:t>
      </w:r>
      <w:r>
        <w:t>If it is proved that</w:t>
      </w:r>
      <w:r>
        <w:t xml:space="preserve"> the variety was not uniform or stable at</w:t>
      </w:r>
      <w:r>
        <w:rPr>
          <w:spacing w:val="-11"/>
        </w:rPr>
        <w:t xml:space="preserve"> </w:t>
      </w:r>
      <w:r>
        <w:t>the</w:t>
      </w:r>
      <w:r>
        <w:rPr>
          <w:spacing w:val="-11"/>
        </w:rPr>
        <w:t xml:space="preserve"> </w:t>
      </w:r>
      <w:r>
        <w:t>date</w:t>
      </w:r>
      <w:r>
        <w:rPr>
          <w:spacing w:val="-11"/>
        </w:rPr>
        <w:t xml:space="preserve"> </w:t>
      </w:r>
      <w:r>
        <w:t>of</w:t>
      </w:r>
      <w:r>
        <w:rPr>
          <w:spacing w:val="-11"/>
        </w:rPr>
        <w:t xml:space="preserve"> </w:t>
      </w:r>
      <w:r>
        <w:t>filing</w:t>
      </w:r>
      <w:r>
        <w:rPr>
          <w:spacing w:val="-12"/>
        </w:rPr>
        <w:t xml:space="preserve"> </w:t>
      </w:r>
      <w:r>
        <w:t>of</w:t>
      </w:r>
      <w:r>
        <w:rPr>
          <w:spacing w:val="-11"/>
        </w:rPr>
        <w:t xml:space="preserve"> </w:t>
      </w:r>
      <w:r>
        <w:t>the</w:t>
      </w:r>
      <w:r>
        <w:rPr>
          <w:spacing w:val="-11"/>
        </w:rPr>
        <w:t xml:space="preserve"> </w:t>
      </w:r>
      <w:r>
        <w:t>application</w:t>
      </w:r>
      <w:r>
        <w:rPr>
          <w:spacing w:val="-11"/>
        </w:rPr>
        <w:t xml:space="preserve"> </w:t>
      </w:r>
      <w:r>
        <w:t>or</w:t>
      </w:r>
      <w:r>
        <w:rPr>
          <w:spacing w:val="-11"/>
        </w:rPr>
        <w:t xml:space="preserve"> </w:t>
      </w:r>
      <w:r>
        <w:t>the</w:t>
      </w:r>
      <w:r>
        <w:rPr>
          <w:spacing w:val="-11"/>
        </w:rPr>
        <w:t xml:space="preserve"> </w:t>
      </w:r>
      <w:r>
        <w:t>date</w:t>
      </w:r>
      <w:r>
        <w:rPr>
          <w:spacing w:val="-11"/>
        </w:rPr>
        <w:t xml:space="preserve"> </w:t>
      </w:r>
      <w:r>
        <w:t>of</w:t>
      </w:r>
      <w:r>
        <w:rPr>
          <w:spacing w:val="-11"/>
        </w:rPr>
        <w:t xml:space="preserve"> </w:t>
      </w:r>
      <w:r>
        <w:t>priority,</w:t>
      </w:r>
      <w:r>
        <w:rPr>
          <w:spacing w:val="-11"/>
        </w:rPr>
        <w:t xml:space="preserve"> </w:t>
      </w:r>
      <w:r>
        <w:t>as the case may be, if the grant of the breeder’s right has been</w:t>
      </w:r>
      <w:bookmarkStart w:id="34" w:name="Article_27"/>
      <w:bookmarkEnd w:id="34"/>
      <w:r>
        <w:t xml:space="preserve"> essentially based upon information and documents furnished by the breeder on the said</w:t>
      </w:r>
      <w:r>
        <w:rPr>
          <w:spacing w:val="-18"/>
        </w:rPr>
        <w:t xml:space="preserve"> </w:t>
      </w:r>
      <w:r>
        <w:t>date.</w:t>
      </w:r>
    </w:p>
    <w:p w:rsidR="00D8526E" w:rsidRDefault="00D8526E">
      <w:pPr>
        <w:pStyle w:val="BodyText"/>
        <w:spacing w:before="6"/>
        <w:rPr>
          <w:sz w:val="19"/>
        </w:rPr>
      </w:pPr>
    </w:p>
    <w:p w:rsidR="00D8526E" w:rsidRDefault="00396339">
      <w:pPr>
        <w:pStyle w:val="BodyText"/>
        <w:spacing w:line="261" w:lineRule="auto"/>
        <w:ind w:left="619"/>
        <w:jc w:val="both"/>
      </w:pPr>
      <w:r>
        <w:t>C- If the registration was made for a person other than the breeder, contrary to the provisions of this Law.</w:t>
      </w:r>
    </w:p>
    <w:p w:rsidR="00D8526E" w:rsidRDefault="00D8526E">
      <w:pPr>
        <w:pStyle w:val="BodyText"/>
        <w:spacing w:before="9"/>
        <w:rPr>
          <w:sz w:val="16"/>
        </w:rPr>
      </w:pPr>
    </w:p>
    <w:p w:rsidR="00D8526E" w:rsidRDefault="00396339">
      <w:pPr>
        <w:pStyle w:val="BodyText"/>
        <w:ind w:left="832" w:right="213"/>
        <w:jc w:val="center"/>
      </w:pPr>
      <w:r>
        <w:t>Article 23</w:t>
      </w:r>
    </w:p>
    <w:p w:rsidR="00D8526E" w:rsidRDefault="00D8526E">
      <w:pPr>
        <w:pStyle w:val="BodyText"/>
        <w:spacing w:before="10"/>
        <w:rPr>
          <w:sz w:val="19"/>
        </w:rPr>
      </w:pPr>
    </w:p>
    <w:p w:rsidR="00D8526E" w:rsidRDefault="00396339">
      <w:pPr>
        <w:pStyle w:val="BodyText"/>
        <w:spacing w:line="261" w:lineRule="auto"/>
        <w:ind w:left="619" w:right="1"/>
        <w:jc w:val="both"/>
      </w:pPr>
      <w:r>
        <w:t>A- The Registrar may cancel the registration of a variety in any of following cases:</w:t>
      </w:r>
    </w:p>
    <w:p w:rsidR="00D8526E" w:rsidRDefault="00D8526E">
      <w:pPr>
        <w:pStyle w:val="BodyText"/>
        <w:spacing w:before="10"/>
        <w:rPr>
          <w:sz w:val="16"/>
        </w:rPr>
      </w:pPr>
    </w:p>
    <w:p w:rsidR="00D8526E" w:rsidRDefault="00396339">
      <w:pPr>
        <w:pStyle w:val="ListParagraph"/>
        <w:numPr>
          <w:ilvl w:val="1"/>
          <w:numId w:val="3"/>
        </w:numPr>
        <w:tabs>
          <w:tab w:val="left" w:pos="1025"/>
        </w:tabs>
        <w:spacing w:line="252" w:lineRule="auto"/>
        <w:ind w:right="13"/>
        <w:jc w:val="both"/>
        <w:rPr>
          <w:sz w:val="18"/>
        </w:rPr>
      </w:pPr>
      <w:r>
        <w:rPr>
          <w:sz w:val="18"/>
        </w:rPr>
        <w:t>If</w:t>
      </w:r>
      <w:r>
        <w:rPr>
          <w:spacing w:val="27"/>
          <w:sz w:val="18"/>
        </w:rPr>
        <w:t xml:space="preserve"> </w:t>
      </w:r>
      <w:r>
        <w:rPr>
          <w:sz w:val="18"/>
        </w:rPr>
        <w:t>the</w:t>
      </w:r>
      <w:r>
        <w:rPr>
          <w:spacing w:val="-9"/>
          <w:sz w:val="18"/>
        </w:rPr>
        <w:t xml:space="preserve"> </w:t>
      </w:r>
      <w:r>
        <w:rPr>
          <w:sz w:val="18"/>
        </w:rPr>
        <w:t>technical</w:t>
      </w:r>
      <w:r>
        <w:rPr>
          <w:spacing w:val="-9"/>
          <w:sz w:val="18"/>
        </w:rPr>
        <w:t xml:space="preserve"> </w:t>
      </w:r>
      <w:r>
        <w:rPr>
          <w:sz w:val="18"/>
        </w:rPr>
        <w:t>test</w:t>
      </w:r>
      <w:r>
        <w:rPr>
          <w:spacing w:val="-9"/>
          <w:sz w:val="18"/>
        </w:rPr>
        <w:t xml:space="preserve"> </w:t>
      </w:r>
      <w:r>
        <w:rPr>
          <w:sz w:val="18"/>
        </w:rPr>
        <w:t>stipulated</w:t>
      </w:r>
      <w:r>
        <w:rPr>
          <w:spacing w:val="-9"/>
          <w:sz w:val="18"/>
        </w:rPr>
        <w:t xml:space="preserve"> </w:t>
      </w:r>
      <w:r>
        <w:rPr>
          <w:sz w:val="18"/>
        </w:rPr>
        <w:t>in</w:t>
      </w:r>
      <w:r>
        <w:rPr>
          <w:spacing w:val="-9"/>
          <w:sz w:val="18"/>
        </w:rPr>
        <w:t xml:space="preserve"> </w:t>
      </w:r>
      <w:r>
        <w:rPr>
          <w:sz w:val="18"/>
        </w:rPr>
        <w:t>Article</w:t>
      </w:r>
      <w:r>
        <w:rPr>
          <w:spacing w:val="-9"/>
          <w:sz w:val="18"/>
        </w:rPr>
        <w:t xml:space="preserve"> </w:t>
      </w:r>
      <w:r>
        <w:rPr>
          <w:sz w:val="18"/>
        </w:rPr>
        <w:t>(10)</w:t>
      </w:r>
      <w:r>
        <w:rPr>
          <w:spacing w:val="-9"/>
          <w:sz w:val="18"/>
        </w:rPr>
        <w:t xml:space="preserve"> </w:t>
      </w:r>
      <w:r>
        <w:rPr>
          <w:sz w:val="18"/>
        </w:rPr>
        <w:t>of</w:t>
      </w:r>
      <w:r>
        <w:rPr>
          <w:spacing w:val="-9"/>
          <w:sz w:val="18"/>
        </w:rPr>
        <w:t xml:space="preserve"> </w:t>
      </w:r>
      <w:r>
        <w:rPr>
          <w:sz w:val="18"/>
        </w:rPr>
        <w:t>this</w:t>
      </w:r>
      <w:r>
        <w:rPr>
          <w:spacing w:val="-9"/>
          <w:sz w:val="18"/>
        </w:rPr>
        <w:t xml:space="preserve"> </w:t>
      </w:r>
      <w:r>
        <w:rPr>
          <w:sz w:val="18"/>
        </w:rPr>
        <w:t>law reveals</w:t>
      </w:r>
      <w:r>
        <w:rPr>
          <w:spacing w:val="-8"/>
          <w:sz w:val="18"/>
        </w:rPr>
        <w:t xml:space="preserve"> </w:t>
      </w:r>
      <w:r>
        <w:rPr>
          <w:sz w:val="18"/>
        </w:rPr>
        <w:t>that</w:t>
      </w:r>
      <w:r>
        <w:rPr>
          <w:spacing w:val="-9"/>
          <w:sz w:val="18"/>
        </w:rPr>
        <w:t xml:space="preserve"> </w:t>
      </w:r>
      <w:r>
        <w:rPr>
          <w:sz w:val="18"/>
        </w:rPr>
        <w:t>the</w:t>
      </w:r>
      <w:r>
        <w:rPr>
          <w:spacing w:val="-8"/>
          <w:sz w:val="18"/>
        </w:rPr>
        <w:t xml:space="preserve"> </w:t>
      </w:r>
      <w:r>
        <w:rPr>
          <w:sz w:val="18"/>
        </w:rPr>
        <w:t>stability</w:t>
      </w:r>
      <w:r>
        <w:rPr>
          <w:spacing w:val="-8"/>
          <w:sz w:val="18"/>
        </w:rPr>
        <w:t xml:space="preserve"> </w:t>
      </w:r>
      <w:r>
        <w:rPr>
          <w:sz w:val="18"/>
        </w:rPr>
        <w:t>and</w:t>
      </w:r>
      <w:r>
        <w:rPr>
          <w:spacing w:val="-8"/>
          <w:sz w:val="18"/>
        </w:rPr>
        <w:t xml:space="preserve"> </w:t>
      </w:r>
      <w:r>
        <w:rPr>
          <w:sz w:val="18"/>
        </w:rPr>
        <w:t>uniformity</w:t>
      </w:r>
      <w:r>
        <w:rPr>
          <w:spacing w:val="-8"/>
          <w:sz w:val="18"/>
        </w:rPr>
        <w:t xml:space="preserve"> </w:t>
      </w:r>
      <w:r>
        <w:rPr>
          <w:sz w:val="18"/>
        </w:rPr>
        <w:t>of</w:t>
      </w:r>
      <w:r>
        <w:rPr>
          <w:spacing w:val="-8"/>
          <w:sz w:val="18"/>
        </w:rPr>
        <w:t xml:space="preserve"> </w:t>
      </w:r>
      <w:r>
        <w:rPr>
          <w:sz w:val="18"/>
        </w:rPr>
        <w:t>the</w:t>
      </w:r>
      <w:r>
        <w:rPr>
          <w:spacing w:val="-8"/>
          <w:sz w:val="18"/>
        </w:rPr>
        <w:t xml:space="preserve"> </w:t>
      </w:r>
      <w:r>
        <w:rPr>
          <w:sz w:val="18"/>
        </w:rPr>
        <w:t>variety</w:t>
      </w:r>
      <w:r>
        <w:rPr>
          <w:spacing w:val="-8"/>
          <w:sz w:val="18"/>
        </w:rPr>
        <w:t xml:space="preserve"> </w:t>
      </w:r>
      <w:r>
        <w:rPr>
          <w:sz w:val="18"/>
        </w:rPr>
        <w:t>is not available</w:t>
      </w:r>
      <w:r>
        <w:rPr>
          <w:spacing w:val="10"/>
          <w:sz w:val="18"/>
        </w:rPr>
        <w:t xml:space="preserve"> </w:t>
      </w:r>
      <w:r>
        <w:rPr>
          <w:sz w:val="18"/>
        </w:rPr>
        <w:t>anymore.</w:t>
      </w:r>
    </w:p>
    <w:p w:rsidR="00D8526E" w:rsidRDefault="00D8526E">
      <w:pPr>
        <w:pStyle w:val="BodyText"/>
        <w:spacing w:before="11"/>
      </w:pPr>
    </w:p>
    <w:p w:rsidR="00D8526E" w:rsidRDefault="00396339">
      <w:pPr>
        <w:pStyle w:val="ListParagraph"/>
        <w:numPr>
          <w:ilvl w:val="1"/>
          <w:numId w:val="3"/>
        </w:numPr>
        <w:tabs>
          <w:tab w:val="left" w:pos="1025"/>
        </w:tabs>
        <w:spacing w:line="249" w:lineRule="auto"/>
        <w:jc w:val="both"/>
        <w:rPr>
          <w:sz w:val="18"/>
        </w:rPr>
      </w:pPr>
      <w:r>
        <w:rPr>
          <w:sz w:val="18"/>
        </w:rPr>
        <w:t>If the breeder does not provide the Registrar with the information, documents or materials deemed necessary for verifying the maintenance of the characteristics of the</w:t>
      </w:r>
      <w:r>
        <w:rPr>
          <w:spacing w:val="-15"/>
          <w:sz w:val="18"/>
        </w:rPr>
        <w:t xml:space="preserve"> </w:t>
      </w:r>
      <w:r>
        <w:rPr>
          <w:sz w:val="18"/>
        </w:rPr>
        <w:t>variety.</w:t>
      </w:r>
    </w:p>
    <w:p w:rsidR="00D8526E" w:rsidRDefault="00D8526E">
      <w:pPr>
        <w:pStyle w:val="BodyText"/>
        <w:rPr>
          <w:sz w:val="19"/>
        </w:rPr>
      </w:pPr>
    </w:p>
    <w:p w:rsidR="00D8526E" w:rsidRDefault="00396339">
      <w:pPr>
        <w:pStyle w:val="ListParagraph"/>
        <w:numPr>
          <w:ilvl w:val="1"/>
          <w:numId w:val="3"/>
        </w:numPr>
        <w:tabs>
          <w:tab w:val="left" w:pos="1024"/>
          <w:tab w:val="left" w:pos="1025"/>
        </w:tabs>
        <w:spacing w:before="1"/>
        <w:ind w:hanging="406"/>
        <w:rPr>
          <w:sz w:val="18"/>
        </w:rPr>
      </w:pPr>
      <w:r>
        <w:rPr>
          <w:sz w:val="18"/>
        </w:rPr>
        <w:t>If the breeder fails to pay the annual required</w:t>
      </w:r>
      <w:r>
        <w:rPr>
          <w:spacing w:val="-27"/>
          <w:sz w:val="18"/>
        </w:rPr>
        <w:t xml:space="preserve"> </w:t>
      </w:r>
      <w:r>
        <w:rPr>
          <w:sz w:val="18"/>
        </w:rPr>
        <w:t>fees.</w:t>
      </w:r>
    </w:p>
    <w:p w:rsidR="00D8526E" w:rsidRDefault="00D8526E">
      <w:pPr>
        <w:pStyle w:val="BodyText"/>
        <w:spacing w:before="9"/>
        <w:rPr>
          <w:sz w:val="19"/>
        </w:rPr>
      </w:pPr>
    </w:p>
    <w:p w:rsidR="00D8526E" w:rsidRDefault="00396339">
      <w:pPr>
        <w:pStyle w:val="ListParagraph"/>
        <w:numPr>
          <w:ilvl w:val="1"/>
          <w:numId w:val="3"/>
        </w:numPr>
        <w:tabs>
          <w:tab w:val="left" w:pos="1025"/>
        </w:tabs>
        <w:spacing w:line="252" w:lineRule="auto"/>
        <w:jc w:val="both"/>
        <w:rPr>
          <w:sz w:val="18"/>
        </w:rPr>
      </w:pPr>
      <w:r>
        <w:rPr>
          <w:sz w:val="18"/>
        </w:rPr>
        <w:t>If</w:t>
      </w:r>
      <w:r>
        <w:rPr>
          <w:spacing w:val="-14"/>
          <w:sz w:val="18"/>
        </w:rPr>
        <w:t xml:space="preserve"> </w:t>
      </w:r>
      <w:r>
        <w:rPr>
          <w:sz w:val="18"/>
        </w:rPr>
        <w:t>the</w:t>
      </w:r>
      <w:r>
        <w:rPr>
          <w:spacing w:val="-13"/>
          <w:sz w:val="18"/>
        </w:rPr>
        <w:t xml:space="preserve"> </w:t>
      </w:r>
      <w:r>
        <w:rPr>
          <w:sz w:val="18"/>
        </w:rPr>
        <w:t>breeder</w:t>
      </w:r>
      <w:r>
        <w:rPr>
          <w:spacing w:val="-13"/>
          <w:sz w:val="18"/>
        </w:rPr>
        <w:t xml:space="preserve"> </w:t>
      </w:r>
      <w:r>
        <w:rPr>
          <w:sz w:val="18"/>
        </w:rPr>
        <w:t>does</w:t>
      </w:r>
      <w:r>
        <w:rPr>
          <w:spacing w:val="-14"/>
          <w:sz w:val="18"/>
        </w:rPr>
        <w:t xml:space="preserve"> </w:t>
      </w:r>
      <w:r>
        <w:rPr>
          <w:sz w:val="18"/>
        </w:rPr>
        <w:t>not</w:t>
      </w:r>
      <w:r>
        <w:rPr>
          <w:spacing w:val="-13"/>
          <w:sz w:val="18"/>
        </w:rPr>
        <w:t xml:space="preserve"> </w:t>
      </w:r>
      <w:r>
        <w:rPr>
          <w:sz w:val="18"/>
        </w:rPr>
        <w:t>propose,</w:t>
      </w:r>
      <w:r>
        <w:rPr>
          <w:spacing w:val="-13"/>
          <w:sz w:val="18"/>
        </w:rPr>
        <w:t xml:space="preserve"> </w:t>
      </w:r>
      <w:r>
        <w:rPr>
          <w:sz w:val="18"/>
        </w:rPr>
        <w:t>where</w:t>
      </w:r>
      <w:r>
        <w:rPr>
          <w:spacing w:val="-14"/>
          <w:sz w:val="18"/>
        </w:rPr>
        <w:t xml:space="preserve"> </w:t>
      </w:r>
      <w:r>
        <w:rPr>
          <w:sz w:val="18"/>
        </w:rPr>
        <w:t>the</w:t>
      </w:r>
      <w:r>
        <w:rPr>
          <w:spacing w:val="-13"/>
          <w:sz w:val="18"/>
        </w:rPr>
        <w:t xml:space="preserve"> </w:t>
      </w:r>
      <w:r>
        <w:rPr>
          <w:sz w:val="18"/>
        </w:rPr>
        <w:t>denomination of</w:t>
      </w:r>
      <w:r>
        <w:rPr>
          <w:spacing w:val="-17"/>
          <w:sz w:val="18"/>
        </w:rPr>
        <w:t xml:space="preserve"> </w:t>
      </w:r>
      <w:r>
        <w:rPr>
          <w:sz w:val="18"/>
        </w:rPr>
        <w:t>the</w:t>
      </w:r>
      <w:r>
        <w:rPr>
          <w:spacing w:val="-16"/>
          <w:sz w:val="18"/>
        </w:rPr>
        <w:t xml:space="preserve"> </w:t>
      </w:r>
      <w:r>
        <w:rPr>
          <w:sz w:val="18"/>
        </w:rPr>
        <w:t>variety</w:t>
      </w:r>
      <w:r>
        <w:rPr>
          <w:spacing w:val="-16"/>
          <w:sz w:val="18"/>
        </w:rPr>
        <w:t xml:space="preserve"> </w:t>
      </w:r>
      <w:r>
        <w:rPr>
          <w:sz w:val="18"/>
        </w:rPr>
        <w:t>is</w:t>
      </w:r>
      <w:r>
        <w:rPr>
          <w:spacing w:val="-16"/>
          <w:sz w:val="18"/>
        </w:rPr>
        <w:t xml:space="preserve"> </w:t>
      </w:r>
      <w:r>
        <w:rPr>
          <w:sz w:val="18"/>
        </w:rPr>
        <w:t>cancelled</w:t>
      </w:r>
      <w:r>
        <w:rPr>
          <w:spacing w:val="-17"/>
          <w:sz w:val="18"/>
        </w:rPr>
        <w:t xml:space="preserve"> </w:t>
      </w:r>
      <w:r>
        <w:rPr>
          <w:sz w:val="18"/>
        </w:rPr>
        <w:t>after</w:t>
      </w:r>
      <w:r>
        <w:rPr>
          <w:spacing w:val="-16"/>
          <w:sz w:val="18"/>
        </w:rPr>
        <w:t xml:space="preserve"> </w:t>
      </w:r>
      <w:r>
        <w:rPr>
          <w:sz w:val="18"/>
        </w:rPr>
        <w:t>the</w:t>
      </w:r>
      <w:r>
        <w:rPr>
          <w:spacing w:val="-16"/>
          <w:sz w:val="18"/>
        </w:rPr>
        <w:t xml:space="preserve"> </w:t>
      </w:r>
      <w:r>
        <w:rPr>
          <w:sz w:val="18"/>
        </w:rPr>
        <w:t>registration,</w:t>
      </w:r>
      <w:r>
        <w:rPr>
          <w:spacing w:val="-16"/>
          <w:sz w:val="18"/>
        </w:rPr>
        <w:t xml:space="preserve"> </w:t>
      </w:r>
      <w:r>
        <w:rPr>
          <w:sz w:val="18"/>
        </w:rPr>
        <w:t>a</w:t>
      </w:r>
      <w:r>
        <w:rPr>
          <w:spacing w:val="-16"/>
          <w:sz w:val="18"/>
        </w:rPr>
        <w:t xml:space="preserve"> </w:t>
      </w:r>
      <w:r>
        <w:rPr>
          <w:spacing w:val="-3"/>
          <w:sz w:val="18"/>
        </w:rPr>
        <w:t xml:space="preserve">suitable </w:t>
      </w:r>
      <w:r>
        <w:rPr>
          <w:sz w:val="18"/>
        </w:rPr>
        <w:t>denomination for the protected</w:t>
      </w:r>
      <w:r>
        <w:rPr>
          <w:spacing w:val="-32"/>
          <w:sz w:val="18"/>
        </w:rPr>
        <w:t xml:space="preserve"> </w:t>
      </w:r>
      <w:r>
        <w:rPr>
          <w:sz w:val="18"/>
        </w:rPr>
        <w:t>variety.</w:t>
      </w:r>
    </w:p>
    <w:p w:rsidR="00D8526E" w:rsidRDefault="00D8526E">
      <w:pPr>
        <w:pStyle w:val="BodyText"/>
        <w:spacing w:before="8"/>
        <w:rPr>
          <w:sz w:val="17"/>
        </w:rPr>
      </w:pPr>
    </w:p>
    <w:p w:rsidR="00D8526E" w:rsidRDefault="00396339">
      <w:pPr>
        <w:pStyle w:val="BodyText"/>
        <w:spacing w:line="252" w:lineRule="auto"/>
        <w:ind w:left="619"/>
        <w:jc w:val="both"/>
      </w:pPr>
      <w:r>
        <w:t xml:space="preserve">B-   For purposes of implementing clauses (2), (3), and </w:t>
      </w:r>
      <w:r>
        <w:rPr>
          <w:spacing w:val="-4"/>
        </w:rPr>
        <w:t xml:space="preserve">(4) </w:t>
      </w:r>
      <w:r>
        <w:t>of paragraph (A) of this Article, the Registrar shall notify</w:t>
      </w:r>
      <w:r>
        <w:rPr>
          <w:spacing w:val="-31"/>
        </w:rPr>
        <w:t xml:space="preserve"> </w:t>
      </w:r>
      <w:r>
        <w:t xml:space="preserve">the </w:t>
      </w:r>
      <w:r>
        <w:rPr>
          <w:spacing w:val="4"/>
        </w:rPr>
        <w:t xml:space="preserve">breeder </w:t>
      </w:r>
      <w:r>
        <w:rPr>
          <w:spacing w:val="2"/>
        </w:rPr>
        <w:t xml:space="preserve">of </w:t>
      </w:r>
      <w:r>
        <w:rPr>
          <w:spacing w:val="3"/>
        </w:rPr>
        <w:t xml:space="preserve">the </w:t>
      </w:r>
      <w:r>
        <w:rPr>
          <w:spacing w:val="4"/>
        </w:rPr>
        <w:t xml:space="preserve">cancellation decision, provided </w:t>
      </w:r>
      <w:r>
        <w:rPr>
          <w:spacing w:val="3"/>
        </w:rPr>
        <w:t xml:space="preserve">that </w:t>
      </w:r>
      <w:r>
        <w:rPr>
          <w:spacing w:val="5"/>
        </w:rPr>
        <w:t xml:space="preserve">the </w:t>
      </w:r>
      <w:r>
        <w:t>cancellation takes place only after the period specified in the Regulation issued in accordance with this</w:t>
      </w:r>
      <w:r>
        <w:rPr>
          <w:spacing w:val="3"/>
        </w:rPr>
        <w:t xml:space="preserve"> </w:t>
      </w:r>
      <w:r>
        <w:t>Law.</w:t>
      </w:r>
    </w:p>
    <w:p w:rsidR="00D8526E" w:rsidRDefault="00D8526E">
      <w:pPr>
        <w:pStyle w:val="BodyText"/>
        <w:rPr>
          <w:sz w:val="19"/>
        </w:rPr>
      </w:pPr>
    </w:p>
    <w:p w:rsidR="00D8526E" w:rsidRDefault="00396339">
      <w:pPr>
        <w:pStyle w:val="BodyText"/>
        <w:ind w:left="832" w:right="213"/>
        <w:jc w:val="center"/>
      </w:pPr>
      <w:r>
        <w:t>Article 24</w:t>
      </w:r>
    </w:p>
    <w:p w:rsidR="00D8526E" w:rsidRDefault="00D8526E">
      <w:pPr>
        <w:pStyle w:val="BodyText"/>
        <w:spacing w:before="9"/>
        <w:rPr>
          <w:sz w:val="19"/>
        </w:rPr>
      </w:pPr>
    </w:p>
    <w:p w:rsidR="00D8526E" w:rsidRDefault="00396339">
      <w:pPr>
        <w:pStyle w:val="BodyText"/>
        <w:spacing w:line="242" w:lineRule="auto"/>
        <w:ind w:left="619"/>
        <w:jc w:val="both"/>
      </w:pPr>
      <w:r>
        <w:t>The Registr</w:t>
      </w:r>
      <w:r>
        <w:t>ar shall record in the Register, the decision of</w:t>
      </w:r>
      <w:r>
        <w:rPr>
          <w:spacing w:val="-12"/>
        </w:rPr>
        <w:t xml:space="preserve"> </w:t>
      </w:r>
      <w:r>
        <w:t>the nullification</w:t>
      </w:r>
      <w:r>
        <w:rPr>
          <w:spacing w:val="-25"/>
        </w:rPr>
        <w:t xml:space="preserve"> </w:t>
      </w:r>
      <w:r>
        <w:t>of</w:t>
      </w:r>
      <w:r>
        <w:rPr>
          <w:spacing w:val="-24"/>
        </w:rPr>
        <w:t xml:space="preserve"> </w:t>
      </w:r>
      <w:r>
        <w:t>the</w:t>
      </w:r>
      <w:r>
        <w:rPr>
          <w:spacing w:val="-24"/>
        </w:rPr>
        <w:t xml:space="preserve"> </w:t>
      </w:r>
      <w:r>
        <w:t>registration</w:t>
      </w:r>
      <w:r>
        <w:rPr>
          <w:spacing w:val="-24"/>
        </w:rPr>
        <w:t xml:space="preserve"> </w:t>
      </w:r>
      <w:r>
        <w:t>of</w:t>
      </w:r>
      <w:r>
        <w:rPr>
          <w:spacing w:val="-24"/>
        </w:rPr>
        <w:t xml:space="preserve"> </w:t>
      </w:r>
      <w:r>
        <w:t>the</w:t>
      </w:r>
      <w:r>
        <w:rPr>
          <w:spacing w:val="-25"/>
        </w:rPr>
        <w:t xml:space="preserve"> </w:t>
      </w:r>
      <w:r>
        <w:t>variety</w:t>
      </w:r>
      <w:r>
        <w:rPr>
          <w:spacing w:val="-24"/>
        </w:rPr>
        <w:t xml:space="preserve"> </w:t>
      </w:r>
      <w:r>
        <w:t>or</w:t>
      </w:r>
      <w:r>
        <w:rPr>
          <w:spacing w:val="-24"/>
        </w:rPr>
        <w:t xml:space="preserve"> </w:t>
      </w:r>
      <w:r>
        <w:t>its</w:t>
      </w:r>
      <w:r>
        <w:rPr>
          <w:spacing w:val="-24"/>
        </w:rPr>
        <w:t xml:space="preserve"> </w:t>
      </w:r>
      <w:r>
        <w:t>cancellation, and such, decision shall be published in the Official</w:t>
      </w:r>
      <w:r>
        <w:rPr>
          <w:spacing w:val="-30"/>
        </w:rPr>
        <w:t xml:space="preserve"> </w:t>
      </w:r>
      <w:r>
        <w:t>Gazette.</w:t>
      </w:r>
    </w:p>
    <w:p w:rsidR="00D8526E" w:rsidRDefault="00D8526E">
      <w:pPr>
        <w:pStyle w:val="BodyText"/>
        <w:spacing w:before="10"/>
        <w:rPr>
          <w:sz w:val="19"/>
        </w:rPr>
      </w:pPr>
    </w:p>
    <w:p w:rsidR="00D8526E" w:rsidRDefault="00396339">
      <w:pPr>
        <w:pStyle w:val="BodyText"/>
        <w:ind w:left="832" w:right="213"/>
        <w:jc w:val="center"/>
      </w:pPr>
      <w:r>
        <w:t>Article 25</w:t>
      </w:r>
    </w:p>
    <w:p w:rsidR="00D8526E" w:rsidRDefault="00D8526E">
      <w:pPr>
        <w:pStyle w:val="BodyText"/>
        <w:spacing w:before="9"/>
        <w:rPr>
          <w:sz w:val="19"/>
        </w:rPr>
      </w:pPr>
    </w:p>
    <w:p w:rsidR="00D8526E" w:rsidRDefault="00396339">
      <w:pPr>
        <w:pStyle w:val="BodyText"/>
        <w:spacing w:line="252" w:lineRule="auto"/>
        <w:ind w:left="619"/>
        <w:jc w:val="both"/>
      </w:pPr>
      <w:r>
        <w:t>All</w:t>
      </w:r>
      <w:r>
        <w:rPr>
          <w:spacing w:val="-20"/>
        </w:rPr>
        <w:t xml:space="preserve"> </w:t>
      </w:r>
      <w:r>
        <w:t>the</w:t>
      </w:r>
      <w:r>
        <w:rPr>
          <w:spacing w:val="-19"/>
        </w:rPr>
        <w:t xml:space="preserve"> </w:t>
      </w:r>
      <w:r>
        <w:t>Registrar’s</w:t>
      </w:r>
      <w:r>
        <w:rPr>
          <w:spacing w:val="-19"/>
        </w:rPr>
        <w:t xml:space="preserve"> </w:t>
      </w:r>
      <w:r>
        <w:t>decisions</w:t>
      </w:r>
      <w:r>
        <w:rPr>
          <w:spacing w:val="-19"/>
        </w:rPr>
        <w:t xml:space="preserve"> </w:t>
      </w:r>
      <w:r>
        <w:t>are</w:t>
      </w:r>
      <w:r>
        <w:rPr>
          <w:spacing w:val="-19"/>
        </w:rPr>
        <w:t xml:space="preserve"> </w:t>
      </w:r>
      <w:r>
        <w:t>subject</w:t>
      </w:r>
      <w:r>
        <w:rPr>
          <w:spacing w:val="-19"/>
        </w:rPr>
        <w:t xml:space="preserve"> </w:t>
      </w:r>
      <w:r>
        <w:t>to</w:t>
      </w:r>
      <w:r>
        <w:rPr>
          <w:spacing w:val="-19"/>
        </w:rPr>
        <w:t xml:space="preserve"> </w:t>
      </w:r>
      <w:r>
        <w:t>appeal</w:t>
      </w:r>
      <w:r>
        <w:rPr>
          <w:spacing w:val="-19"/>
        </w:rPr>
        <w:t xml:space="preserve"> </w:t>
      </w:r>
      <w:r>
        <w:t>to</w:t>
      </w:r>
      <w:r>
        <w:rPr>
          <w:spacing w:val="-19"/>
        </w:rPr>
        <w:t xml:space="preserve"> </w:t>
      </w:r>
      <w:r>
        <w:t>the</w:t>
      </w:r>
      <w:r>
        <w:rPr>
          <w:spacing w:val="-19"/>
        </w:rPr>
        <w:t xml:space="preserve"> </w:t>
      </w:r>
      <w:r>
        <w:rPr>
          <w:spacing w:val="-2"/>
        </w:rPr>
        <w:t xml:space="preserve">Higher </w:t>
      </w:r>
      <w:r>
        <w:rPr>
          <w:spacing w:val="4"/>
        </w:rPr>
        <w:t xml:space="preserve">Court </w:t>
      </w:r>
      <w:r>
        <w:rPr>
          <w:spacing w:val="3"/>
        </w:rPr>
        <w:t xml:space="preserve">of </w:t>
      </w:r>
      <w:r>
        <w:rPr>
          <w:spacing w:val="5"/>
        </w:rPr>
        <w:t xml:space="preserve">Justice within </w:t>
      </w:r>
      <w:r>
        <w:rPr>
          <w:spacing w:val="4"/>
        </w:rPr>
        <w:t xml:space="preserve">sixty days from the date </w:t>
      </w:r>
      <w:r>
        <w:rPr>
          <w:spacing w:val="3"/>
        </w:rPr>
        <w:t xml:space="preserve">of </w:t>
      </w:r>
      <w:r>
        <w:rPr>
          <w:spacing w:val="6"/>
        </w:rPr>
        <w:t xml:space="preserve">its </w:t>
      </w:r>
      <w:r>
        <w:t>notification.</w:t>
      </w:r>
    </w:p>
    <w:p w:rsidR="00D8526E" w:rsidRDefault="00396339">
      <w:pPr>
        <w:pStyle w:val="BodyText"/>
        <w:spacing w:before="132"/>
        <w:ind w:left="1386" w:right="1192"/>
        <w:jc w:val="center"/>
      </w:pPr>
      <w:r>
        <w:br w:type="column"/>
      </w:r>
      <w:r>
        <w:t>THE VARIETY DENOMINATION</w:t>
      </w:r>
    </w:p>
    <w:p w:rsidR="00D8526E" w:rsidRDefault="00D8526E">
      <w:pPr>
        <w:pStyle w:val="BodyText"/>
        <w:spacing w:before="9"/>
        <w:rPr>
          <w:sz w:val="19"/>
        </w:rPr>
      </w:pPr>
    </w:p>
    <w:p w:rsidR="00D8526E" w:rsidRDefault="00396339">
      <w:pPr>
        <w:pStyle w:val="BodyText"/>
        <w:spacing w:before="1"/>
        <w:ind w:left="1371" w:right="1192"/>
        <w:jc w:val="center"/>
      </w:pPr>
      <w:r>
        <w:t>Article 26</w:t>
      </w:r>
    </w:p>
    <w:p w:rsidR="00D8526E" w:rsidRDefault="00D8526E">
      <w:pPr>
        <w:pStyle w:val="BodyText"/>
        <w:spacing w:before="9"/>
        <w:rPr>
          <w:sz w:val="19"/>
        </w:rPr>
      </w:pPr>
    </w:p>
    <w:p w:rsidR="00D8526E" w:rsidRDefault="00396339">
      <w:pPr>
        <w:pStyle w:val="BodyText"/>
        <w:spacing w:line="249" w:lineRule="auto"/>
        <w:ind w:left="529" w:right="347"/>
        <w:jc w:val="both"/>
      </w:pPr>
      <w:r>
        <w:rPr>
          <w:spacing w:val="-7"/>
        </w:rPr>
        <w:t xml:space="preserve">A- </w:t>
      </w:r>
      <w:r>
        <w:t xml:space="preserve">Each variety shall be registered with a denomination, which shall be considered its designation. The </w:t>
      </w:r>
      <w:r>
        <w:rPr>
          <w:spacing w:val="-2"/>
        </w:rPr>
        <w:t xml:space="preserve">denomination </w:t>
      </w:r>
      <w:r>
        <w:t>may</w:t>
      </w:r>
      <w:r>
        <w:rPr>
          <w:spacing w:val="-12"/>
        </w:rPr>
        <w:t xml:space="preserve"> </w:t>
      </w:r>
      <w:r>
        <w:t>consist</w:t>
      </w:r>
      <w:r>
        <w:rPr>
          <w:spacing w:val="-11"/>
        </w:rPr>
        <w:t xml:space="preserve"> </w:t>
      </w:r>
      <w:r>
        <w:t>of</w:t>
      </w:r>
      <w:r>
        <w:rPr>
          <w:spacing w:val="-11"/>
        </w:rPr>
        <w:t xml:space="preserve"> </w:t>
      </w:r>
      <w:r>
        <w:t>a</w:t>
      </w:r>
      <w:r>
        <w:rPr>
          <w:spacing w:val="-11"/>
        </w:rPr>
        <w:t xml:space="preserve"> </w:t>
      </w:r>
      <w:r>
        <w:t>word,</w:t>
      </w:r>
      <w:r>
        <w:rPr>
          <w:spacing w:val="-11"/>
        </w:rPr>
        <w:t xml:space="preserve"> </w:t>
      </w:r>
      <w:r>
        <w:t>combination</w:t>
      </w:r>
      <w:r>
        <w:rPr>
          <w:spacing w:val="-11"/>
        </w:rPr>
        <w:t xml:space="preserve"> </w:t>
      </w:r>
      <w:r>
        <w:t>of</w:t>
      </w:r>
      <w:r>
        <w:rPr>
          <w:spacing w:val="-11"/>
        </w:rPr>
        <w:t xml:space="preserve"> </w:t>
      </w:r>
      <w:r>
        <w:t>words,</w:t>
      </w:r>
      <w:r>
        <w:rPr>
          <w:spacing w:val="-11"/>
        </w:rPr>
        <w:t xml:space="preserve"> </w:t>
      </w:r>
      <w:r>
        <w:t>combination</w:t>
      </w:r>
      <w:r>
        <w:rPr>
          <w:spacing w:val="-11"/>
        </w:rPr>
        <w:t xml:space="preserve"> </w:t>
      </w:r>
      <w:r>
        <w:t xml:space="preserve">of words and figures, or combination of letters and figures, whether it has a meaning or not. It may not consist solely of </w:t>
      </w:r>
      <w:r>
        <w:rPr>
          <w:spacing w:val="4"/>
        </w:rPr>
        <w:t xml:space="preserve">figures except where </w:t>
      </w:r>
      <w:r>
        <w:rPr>
          <w:spacing w:val="3"/>
        </w:rPr>
        <w:t xml:space="preserve">this </w:t>
      </w:r>
      <w:r>
        <w:rPr>
          <w:spacing w:val="2"/>
        </w:rPr>
        <w:t xml:space="preserve">is an </w:t>
      </w:r>
      <w:r>
        <w:rPr>
          <w:spacing w:val="4"/>
        </w:rPr>
        <w:t xml:space="preserve">established practice </w:t>
      </w:r>
      <w:r>
        <w:rPr>
          <w:spacing w:val="5"/>
        </w:rPr>
        <w:t xml:space="preserve">for </w:t>
      </w:r>
      <w:r>
        <w:t>designating</w:t>
      </w:r>
      <w:r>
        <w:rPr>
          <w:spacing w:val="-13"/>
        </w:rPr>
        <w:t xml:space="preserve"> </w:t>
      </w:r>
      <w:r>
        <w:t>varieties,</w:t>
      </w:r>
      <w:r>
        <w:rPr>
          <w:spacing w:val="-12"/>
        </w:rPr>
        <w:t xml:space="preserve"> </w:t>
      </w:r>
      <w:r>
        <w:t>provided</w:t>
      </w:r>
      <w:r>
        <w:rPr>
          <w:spacing w:val="-13"/>
        </w:rPr>
        <w:t xml:space="preserve"> </w:t>
      </w:r>
      <w:r>
        <w:t>that</w:t>
      </w:r>
      <w:r>
        <w:rPr>
          <w:spacing w:val="-12"/>
        </w:rPr>
        <w:t xml:space="preserve"> </w:t>
      </w:r>
      <w:r>
        <w:t>the</w:t>
      </w:r>
      <w:r>
        <w:rPr>
          <w:spacing w:val="-12"/>
        </w:rPr>
        <w:t xml:space="preserve"> </w:t>
      </w:r>
      <w:r>
        <w:t>denomination</w:t>
      </w:r>
      <w:r>
        <w:rPr>
          <w:spacing w:val="-13"/>
        </w:rPr>
        <w:t xml:space="preserve"> </w:t>
      </w:r>
      <w:r>
        <w:t>enables the variety to be identified in all</w:t>
      </w:r>
      <w:r>
        <w:rPr>
          <w:spacing w:val="-12"/>
        </w:rPr>
        <w:t xml:space="preserve"> </w:t>
      </w:r>
      <w:r>
        <w:t>cases.</w:t>
      </w:r>
    </w:p>
    <w:p w:rsidR="00D8526E" w:rsidRDefault="00D8526E">
      <w:pPr>
        <w:pStyle w:val="BodyText"/>
        <w:spacing w:before="6"/>
      </w:pPr>
    </w:p>
    <w:p w:rsidR="00D8526E" w:rsidRDefault="00396339">
      <w:pPr>
        <w:pStyle w:val="BodyText"/>
        <w:spacing w:before="1" w:line="249" w:lineRule="auto"/>
        <w:ind w:left="529" w:right="348"/>
        <w:jc w:val="both"/>
      </w:pPr>
      <w:r>
        <w:t xml:space="preserve">B- </w:t>
      </w:r>
      <w:r>
        <w:rPr>
          <w:spacing w:val="7"/>
        </w:rPr>
        <w:t xml:space="preserve"> </w:t>
      </w:r>
      <w:r>
        <w:t>If</w:t>
      </w:r>
      <w:r>
        <w:rPr>
          <w:spacing w:val="-18"/>
        </w:rPr>
        <w:t xml:space="preserve"> </w:t>
      </w:r>
      <w:r>
        <w:t>the</w:t>
      </w:r>
      <w:r>
        <w:rPr>
          <w:spacing w:val="-19"/>
        </w:rPr>
        <w:t xml:space="preserve"> </w:t>
      </w:r>
      <w:r>
        <w:t>denomination</w:t>
      </w:r>
      <w:r>
        <w:rPr>
          <w:spacing w:val="-18"/>
        </w:rPr>
        <w:t xml:space="preserve"> </w:t>
      </w:r>
      <w:r>
        <w:t>had</w:t>
      </w:r>
      <w:r>
        <w:rPr>
          <w:spacing w:val="-18"/>
        </w:rPr>
        <w:t xml:space="preserve"> </w:t>
      </w:r>
      <w:r>
        <w:t>already</w:t>
      </w:r>
      <w:r>
        <w:rPr>
          <w:spacing w:val="-19"/>
        </w:rPr>
        <w:t xml:space="preserve"> </w:t>
      </w:r>
      <w:r>
        <w:t>been</w:t>
      </w:r>
      <w:r>
        <w:rPr>
          <w:spacing w:val="-18"/>
        </w:rPr>
        <w:t xml:space="preserve"> </w:t>
      </w:r>
      <w:r>
        <w:t>used</w:t>
      </w:r>
      <w:r>
        <w:rPr>
          <w:spacing w:val="-18"/>
        </w:rPr>
        <w:t xml:space="preserve"> </w:t>
      </w:r>
      <w:r>
        <w:t>for</w:t>
      </w:r>
      <w:r>
        <w:rPr>
          <w:spacing w:val="-18"/>
        </w:rPr>
        <w:t xml:space="preserve"> </w:t>
      </w:r>
      <w:r>
        <w:t>the</w:t>
      </w:r>
      <w:r>
        <w:rPr>
          <w:spacing w:val="-19"/>
        </w:rPr>
        <w:t xml:space="preserve"> </w:t>
      </w:r>
      <w:r>
        <w:t xml:space="preserve">variety in the Kingdom, or in any country, or proposed or registered in any other country, no other denomination may be used </w:t>
      </w:r>
      <w:r>
        <w:rPr>
          <w:spacing w:val="-4"/>
        </w:rPr>
        <w:t xml:space="preserve">for </w:t>
      </w:r>
      <w:r>
        <w:t>the</w:t>
      </w:r>
      <w:r>
        <w:rPr>
          <w:spacing w:val="-22"/>
        </w:rPr>
        <w:t xml:space="preserve"> </w:t>
      </w:r>
      <w:r>
        <w:t>purpose</w:t>
      </w:r>
      <w:r>
        <w:rPr>
          <w:spacing w:val="-21"/>
        </w:rPr>
        <w:t xml:space="preserve"> </w:t>
      </w:r>
      <w:r>
        <w:t>of</w:t>
      </w:r>
      <w:r>
        <w:rPr>
          <w:spacing w:val="-21"/>
        </w:rPr>
        <w:t xml:space="preserve"> </w:t>
      </w:r>
      <w:r>
        <w:t>registration,</w:t>
      </w:r>
      <w:r>
        <w:rPr>
          <w:spacing w:val="-21"/>
        </w:rPr>
        <w:t xml:space="preserve"> </w:t>
      </w:r>
      <w:r>
        <w:t>unless</w:t>
      </w:r>
      <w:r>
        <w:rPr>
          <w:spacing w:val="-21"/>
        </w:rPr>
        <w:t xml:space="preserve"> </w:t>
      </w:r>
      <w:r>
        <w:t>there</w:t>
      </w:r>
      <w:r>
        <w:rPr>
          <w:spacing w:val="-21"/>
        </w:rPr>
        <w:t xml:space="preserve"> </w:t>
      </w:r>
      <w:r>
        <w:t>is</w:t>
      </w:r>
      <w:r>
        <w:rPr>
          <w:spacing w:val="-22"/>
        </w:rPr>
        <w:t xml:space="preserve"> </w:t>
      </w:r>
      <w:r>
        <w:t>ground</w:t>
      </w:r>
      <w:r>
        <w:rPr>
          <w:spacing w:val="-21"/>
        </w:rPr>
        <w:t xml:space="preserve"> </w:t>
      </w:r>
      <w:r>
        <w:t>for</w:t>
      </w:r>
      <w:r>
        <w:rPr>
          <w:spacing w:val="-21"/>
        </w:rPr>
        <w:t xml:space="preserve"> </w:t>
      </w:r>
      <w:r>
        <w:t>the</w:t>
      </w:r>
      <w:r>
        <w:rPr>
          <w:spacing w:val="-21"/>
        </w:rPr>
        <w:t xml:space="preserve"> </w:t>
      </w:r>
      <w:r>
        <w:rPr>
          <w:spacing w:val="-5"/>
        </w:rPr>
        <w:t xml:space="preserve">refusal </w:t>
      </w:r>
      <w:r>
        <w:t xml:space="preserve">of the </w:t>
      </w:r>
      <w:r>
        <w:rPr>
          <w:spacing w:val="2"/>
        </w:rPr>
        <w:t xml:space="preserve">denomination, </w:t>
      </w:r>
      <w:r>
        <w:t xml:space="preserve">and </w:t>
      </w:r>
      <w:r>
        <w:rPr>
          <w:spacing w:val="2"/>
        </w:rPr>
        <w:t xml:space="preserve">another denomination shall </w:t>
      </w:r>
      <w:r>
        <w:rPr>
          <w:spacing w:val="3"/>
        </w:rPr>
        <w:t xml:space="preserve">be </w:t>
      </w:r>
      <w:r>
        <w:t>registered for the variety in the</w:t>
      </w:r>
      <w:r>
        <w:rPr>
          <w:spacing w:val="-21"/>
        </w:rPr>
        <w:t xml:space="preserve"> </w:t>
      </w:r>
      <w:r>
        <w:t>Register.</w:t>
      </w:r>
    </w:p>
    <w:p w:rsidR="00D8526E" w:rsidRDefault="00D8526E">
      <w:pPr>
        <w:pStyle w:val="BodyText"/>
        <w:spacing w:before="5"/>
        <w:rPr>
          <w:sz w:val="19"/>
        </w:rPr>
      </w:pPr>
    </w:p>
    <w:p w:rsidR="00D8526E" w:rsidRDefault="00396339">
      <w:pPr>
        <w:pStyle w:val="BodyText"/>
        <w:spacing w:line="249" w:lineRule="auto"/>
        <w:ind w:left="529" w:right="347"/>
        <w:jc w:val="both"/>
      </w:pPr>
      <w:r>
        <w:t>C- It is prohibited to use, or register any denomination identical</w:t>
      </w:r>
      <w:r>
        <w:rPr>
          <w:spacing w:val="-14"/>
        </w:rPr>
        <w:t xml:space="preserve"> </w:t>
      </w:r>
      <w:r>
        <w:t>or</w:t>
      </w:r>
      <w:r>
        <w:rPr>
          <w:spacing w:val="-14"/>
        </w:rPr>
        <w:t xml:space="preserve"> </w:t>
      </w:r>
      <w:r>
        <w:t>similar</w:t>
      </w:r>
      <w:r>
        <w:rPr>
          <w:spacing w:val="-13"/>
        </w:rPr>
        <w:t xml:space="preserve"> </w:t>
      </w:r>
      <w:r>
        <w:t>to</w:t>
      </w:r>
      <w:r>
        <w:rPr>
          <w:spacing w:val="-14"/>
        </w:rPr>
        <w:t xml:space="preserve"> </w:t>
      </w:r>
      <w:r>
        <w:t>another</w:t>
      </w:r>
      <w:r>
        <w:rPr>
          <w:spacing w:val="-14"/>
        </w:rPr>
        <w:t xml:space="preserve"> </w:t>
      </w:r>
      <w:r>
        <w:t>de</w:t>
      </w:r>
      <w:r>
        <w:t>nomination</w:t>
      </w:r>
      <w:r>
        <w:rPr>
          <w:spacing w:val="-13"/>
        </w:rPr>
        <w:t xml:space="preserve"> </w:t>
      </w:r>
      <w:r>
        <w:t>which</w:t>
      </w:r>
      <w:r>
        <w:rPr>
          <w:spacing w:val="-14"/>
        </w:rPr>
        <w:t xml:space="preserve"> </w:t>
      </w:r>
      <w:r>
        <w:t>designates the</w:t>
      </w:r>
      <w:r>
        <w:rPr>
          <w:spacing w:val="-10"/>
        </w:rPr>
        <w:t xml:space="preserve"> </w:t>
      </w:r>
      <w:r>
        <w:t>variety,</w:t>
      </w:r>
      <w:r>
        <w:rPr>
          <w:spacing w:val="-10"/>
        </w:rPr>
        <w:t xml:space="preserve"> </w:t>
      </w:r>
      <w:r>
        <w:t>in</w:t>
      </w:r>
      <w:r>
        <w:rPr>
          <w:spacing w:val="-10"/>
        </w:rPr>
        <w:t xml:space="preserve"> </w:t>
      </w:r>
      <w:r>
        <w:t>a</w:t>
      </w:r>
      <w:r>
        <w:rPr>
          <w:spacing w:val="-10"/>
        </w:rPr>
        <w:t xml:space="preserve"> </w:t>
      </w:r>
      <w:r>
        <w:t>manner</w:t>
      </w:r>
      <w:r>
        <w:rPr>
          <w:spacing w:val="-9"/>
        </w:rPr>
        <w:t xml:space="preserve"> </w:t>
      </w:r>
      <w:r>
        <w:t>that</w:t>
      </w:r>
      <w:r>
        <w:rPr>
          <w:spacing w:val="-10"/>
        </w:rPr>
        <w:t xml:space="preserve"> </w:t>
      </w:r>
      <w:r>
        <w:t>might</w:t>
      </w:r>
      <w:r>
        <w:rPr>
          <w:spacing w:val="-9"/>
        </w:rPr>
        <w:t xml:space="preserve"> </w:t>
      </w:r>
      <w:r>
        <w:t>cause</w:t>
      </w:r>
      <w:r>
        <w:rPr>
          <w:spacing w:val="-10"/>
        </w:rPr>
        <w:t xml:space="preserve"> </w:t>
      </w:r>
      <w:r>
        <w:t>confusion</w:t>
      </w:r>
      <w:r>
        <w:rPr>
          <w:spacing w:val="-9"/>
        </w:rPr>
        <w:t xml:space="preserve"> </w:t>
      </w:r>
      <w:r>
        <w:t>in</w:t>
      </w:r>
      <w:r>
        <w:rPr>
          <w:spacing w:val="-10"/>
        </w:rPr>
        <w:t xml:space="preserve"> </w:t>
      </w:r>
      <w:r>
        <w:t>relation to an existing variety of the same plant species or a closely related</w:t>
      </w:r>
      <w:r>
        <w:rPr>
          <w:spacing w:val="-8"/>
        </w:rPr>
        <w:t xml:space="preserve"> </w:t>
      </w:r>
      <w:r>
        <w:t>species,</w:t>
      </w:r>
      <w:r>
        <w:rPr>
          <w:spacing w:val="-7"/>
        </w:rPr>
        <w:t xml:space="preserve"> </w:t>
      </w:r>
      <w:r>
        <w:t>whether</w:t>
      </w:r>
      <w:r>
        <w:rPr>
          <w:spacing w:val="-7"/>
        </w:rPr>
        <w:t xml:space="preserve"> </w:t>
      </w:r>
      <w:r>
        <w:t>such</w:t>
      </w:r>
      <w:r>
        <w:rPr>
          <w:spacing w:val="-7"/>
        </w:rPr>
        <w:t xml:space="preserve"> </w:t>
      </w:r>
      <w:r>
        <w:t>denomination</w:t>
      </w:r>
      <w:r>
        <w:rPr>
          <w:spacing w:val="-7"/>
        </w:rPr>
        <w:t xml:space="preserve"> </w:t>
      </w:r>
      <w:r>
        <w:t>was</w:t>
      </w:r>
      <w:r>
        <w:rPr>
          <w:spacing w:val="-7"/>
        </w:rPr>
        <w:t xml:space="preserve"> </w:t>
      </w:r>
      <w:r>
        <w:t>registered</w:t>
      </w:r>
      <w:r>
        <w:rPr>
          <w:spacing w:val="-7"/>
        </w:rPr>
        <w:t xml:space="preserve"> </w:t>
      </w:r>
      <w:r>
        <w:t>or known</w:t>
      </w:r>
      <w:r>
        <w:rPr>
          <w:spacing w:val="-18"/>
        </w:rPr>
        <w:t xml:space="preserve"> </w:t>
      </w:r>
      <w:r>
        <w:t>in</w:t>
      </w:r>
      <w:r>
        <w:rPr>
          <w:spacing w:val="-17"/>
        </w:rPr>
        <w:t xml:space="preserve"> </w:t>
      </w:r>
      <w:r>
        <w:t>the</w:t>
      </w:r>
      <w:r>
        <w:rPr>
          <w:spacing w:val="-17"/>
        </w:rPr>
        <w:t xml:space="preserve"> </w:t>
      </w:r>
      <w:r>
        <w:t>Kingdom,</w:t>
      </w:r>
      <w:r>
        <w:rPr>
          <w:spacing w:val="-18"/>
        </w:rPr>
        <w:t xml:space="preserve"> </w:t>
      </w:r>
      <w:r>
        <w:t>or</w:t>
      </w:r>
      <w:r>
        <w:rPr>
          <w:spacing w:val="-17"/>
        </w:rPr>
        <w:t xml:space="preserve"> </w:t>
      </w:r>
      <w:r>
        <w:t>any</w:t>
      </w:r>
      <w:r>
        <w:rPr>
          <w:spacing w:val="-17"/>
        </w:rPr>
        <w:t xml:space="preserve"> </w:t>
      </w:r>
      <w:r>
        <w:t>other</w:t>
      </w:r>
      <w:r>
        <w:rPr>
          <w:spacing w:val="-17"/>
        </w:rPr>
        <w:t xml:space="preserve"> </w:t>
      </w:r>
      <w:r>
        <w:t>country.</w:t>
      </w:r>
      <w:r>
        <w:rPr>
          <w:spacing w:val="-18"/>
        </w:rPr>
        <w:t xml:space="preserve"> </w:t>
      </w:r>
      <w:r>
        <w:t>Such</w:t>
      </w:r>
      <w:r>
        <w:rPr>
          <w:spacing w:val="-17"/>
        </w:rPr>
        <w:t xml:space="preserve"> </w:t>
      </w:r>
      <w:r>
        <w:t>prohibition shall remain even after the expiration of the exploitation of the</w:t>
      </w:r>
      <w:r>
        <w:rPr>
          <w:spacing w:val="-15"/>
        </w:rPr>
        <w:t xml:space="preserve"> </w:t>
      </w:r>
      <w:r>
        <w:t>variety,</w:t>
      </w:r>
      <w:r>
        <w:rPr>
          <w:spacing w:val="-15"/>
        </w:rPr>
        <w:t xml:space="preserve"> </w:t>
      </w:r>
      <w:r>
        <w:t>if</w:t>
      </w:r>
      <w:r>
        <w:rPr>
          <w:spacing w:val="-14"/>
        </w:rPr>
        <w:t xml:space="preserve"> </w:t>
      </w:r>
      <w:r>
        <w:t>the</w:t>
      </w:r>
      <w:r>
        <w:rPr>
          <w:spacing w:val="-15"/>
        </w:rPr>
        <w:t xml:space="preserve"> </w:t>
      </w:r>
      <w:r>
        <w:t>denomination</w:t>
      </w:r>
      <w:r>
        <w:rPr>
          <w:spacing w:val="-14"/>
        </w:rPr>
        <w:t xml:space="preserve"> </w:t>
      </w:r>
      <w:r>
        <w:t>acquired</w:t>
      </w:r>
      <w:r>
        <w:rPr>
          <w:spacing w:val="-15"/>
        </w:rPr>
        <w:t xml:space="preserve"> </w:t>
      </w:r>
      <w:r>
        <w:t>a</w:t>
      </w:r>
      <w:r>
        <w:rPr>
          <w:spacing w:val="-14"/>
        </w:rPr>
        <w:t xml:space="preserve"> </w:t>
      </w:r>
      <w:r>
        <w:t>certain</w:t>
      </w:r>
      <w:r>
        <w:rPr>
          <w:spacing w:val="-15"/>
        </w:rPr>
        <w:t xml:space="preserve"> </w:t>
      </w:r>
      <w:r>
        <w:t>connotation relating to the</w:t>
      </w:r>
      <w:r>
        <w:rPr>
          <w:spacing w:val="-4"/>
        </w:rPr>
        <w:t xml:space="preserve"> </w:t>
      </w:r>
      <w:r>
        <w:t>variety.</w:t>
      </w:r>
    </w:p>
    <w:p w:rsidR="00D8526E" w:rsidRDefault="00D8526E">
      <w:pPr>
        <w:pStyle w:val="BodyText"/>
        <w:spacing w:before="4"/>
        <w:rPr>
          <w:sz w:val="19"/>
        </w:rPr>
      </w:pPr>
    </w:p>
    <w:p w:rsidR="00D8526E" w:rsidRDefault="00396339">
      <w:pPr>
        <w:pStyle w:val="BodyText"/>
        <w:spacing w:line="249" w:lineRule="auto"/>
        <w:ind w:left="529" w:right="348"/>
        <w:jc w:val="both"/>
      </w:pPr>
      <w:r>
        <w:t>D-</w:t>
      </w:r>
      <w:r>
        <w:rPr>
          <w:spacing w:val="33"/>
        </w:rPr>
        <w:t xml:space="preserve"> </w:t>
      </w:r>
      <w:r>
        <w:t>Subject to paragraph (E) of this Article, any person who offers</w:t>
      </w:r>
      <w:r>
        <w:rPr>
          <w:spacing w:val="-18"/>
        </w:rPr>
        <w:t xml:space="preserve"> </w:t>
      </w:r>
      <w:r>
        <w:t>for</w:t>
      </w:r>
      <w:r>
        <w:rPr>
          <w:spacing w:val="-18"/>
        </w:rPr>
        <w:t xml:space="preserve"> </w:t>
      </w:r>
      <w:r>
        <w:t>sale,</w:t>
      </w:r>
      <w:r>
        <w:rPr>
          <w:spacing w:val="-17"/>
        </w:rPr>
        <w:t xml:space="preserve"> </w:t>
      </w:r>
      <w:r>
        <w:t>s</w:t>
      </w:r>
      <w:r>
        <w:t>ells</w:t>
      </w:r>
      <w:r>
        <w:rPr>
          <w:spacing w:val="-18"/>
        </w:rPr>
        <w:t xml:space="preserve"> </w:t>
      </w:r>
      <w:r>
        <w:t>or</w:t>
      </w:r>
      <w:r>
        <w:rPr>
          <w:spacing w:val="-17"/>
        </w:rPr>
        <w:t xml:space="preserve"> </w:t>
      </w:r>
      <w:r>
        <w:t>otherwise</w:t>
      </w:r>
      <w:r>
        <w:rPr>
          <w:spacing w:val="-18"/>
        </w:rPr>
        <w:t xml:space="preserve"> </w:t>
      </w:r>
      <w:r>
        <w:t>markets</w:t>
      </w:r>
      <w:r>
        <w:rPr>
          <w:spacing w:val="-17"/>
        </w:rPr>
        <w:t xml:space="preserve"> </w:t>
      </w:r>
      <w:r>
        <w:t>propagating</w:t>
      </w:r>
      <w:r>
        <w:rPr>
          <w:spacing w:val="-18"/>
        </w:rPr>
        <w:t xml:space="preserve"> </w:t>
      </w:r>
      <w:r>
        <w:t>material of</w:t>
      </w:r>
      <w:r>
        <w:rPr>
          <w:spacing w:val="-14"/>
        </w:rPr>
        <w:t xml:space="preserve"> </w:t>
      </w:r>
      <w:r>
        <w:t>a</w:t>
      </w:r>
      <w:r>
        <w:rPr>
          <w:spacing w:val="-14"/>
        </w:rPr>
        <w:t xml:space="preserve"> </w:t>
      </w:r>
      <w:r>
        <w:t>protected</w:t>
      </w:r>
      <w:r>
        <w:rPr>
          <w:spacing w:val="-14"/>
        </w:rPr>
        <w:t xml:space="preserve"> </w:t>
      </w:r>
      <w:r>
        <w:t>variety</w:t>
      </w:r>
      <w:r>
        <w:rPr>
          <w:spacing w:val="-14"/>
        </w:rPr>
        <w:t xml:space="preserve"> </w:t>
      </w:r>
      <w:r>
        <w:t>shall</w:t>
      </w:r>
      <w:r>
        <w:rPr>
          <w:spacing w:val="-14"/>
        </w:rPr>
        <w:t xml:space="preserve"> </w:t>
      </w:r>
      <w:r>
        <w:t>be</w:t>
      </w:r>
      <w:r>
        <w:rPr>
          <w:spacing w:val="-14"/>
        </w:rPr>
        <w:t xml:space="preserve"> </w:t>
      </w:r>
      <w:r>
        <w:t>obliged</w:t>
      </w:r>
      <w:r>
        <w:rPr>
          <w:spacing w:val="-14"/>
        </w:rPr>
        <w:t xml:space="preserve"> </w:t>
      </w:r>
      <w:r>
        <w:t>to</w:t>
      </w:r>
      <w:r>
        <w:rPr>
          <w:spacing w:val="-14"/>
        </w:rPr>
        <w:t xml:space="preserve"> </w:t>
      </w:r>
      <w:r>
        <w:t>use</w:t>
      </w:r>
      <w:r>
        <w:rPr>
          <w:spacing w:val="-14"/>
        </w:rPr>
        <w:t xml:space="preserve"> </w:t>
      </w:r>
      <w:r>
        <w:t>the</w:t>
      </w:r>
      <w:r>
        <w:rPr>
          <w:spacing w:val="-13"/>
        </w:rPr>
        <w:t xml:space="preserve"> </w:t>
      </w:r>
      <w:r>
        <w:t>denomination of</w:t>
      </w:r>
      <w:r>
        <w:rPr>
          <w:spacing w:val="-23"/>
        </w:rPr>
        <w:t xml:space="preserve"> </w:t>
      </w:r>
      <w:r>
        <w:t>the</w:t>
      </w:r>
      <w:r>
        <w:rPr>
          <w:spacing w:val="-23"/>
        </w:rPr>
        <w:t xml:space="preserve"> </w:t>
      </w:r>
      <w:r>
        <w:t>variety,</w:t>
      </w:r>
      <w:r>
        <w:rPr>
          <w:spacing w:val="-22"/>
        </w:rPr>
        <w:t xml:space="preserve"> </w:t>
      </w:r>
      <w:r>
        <w:t>even</w:t>
      </w:r>
      <w:r>
        <w:rPr>
          <w:spacing w:val="-23"/>
        </w:rPr>
        <w:t xml:space="preserve"> </w:t>
      </w:r>
      <w:r>
        <w:t>after</w:t>
      </w:r>
      <w:r>
        <w:rPr>
          <w:spacing w:val="-23"/>
        </w:rPr>
        <w:t xml:space="preserve"> </w:t>
      </w:r>
      <w:r>
        <w:t>the</w:t>
      </w:r>
      <w:r>
        <w:rPr>
          <w:spacing w:val="-22"/>
        </w:rPr>
        <w:t xml:space="preserve"> </w:t>
      </w:r>
      <w:r>
        <w:t>expiration</w:t>
      </w:r>
      <w:r>
        <w:rPr>
          <w:spacing w:val="-23"/>
        </w:rPr>
        <w:t xml:space="preserve"> </w:t>
      </w:r>
      <w:r>
        <w:t>of</w:t>
      </w:r>
      <w:r>
        <w:rPr>
          <w:spacing w:val="-22"/>
        </w:rPr>
        <w:t xml:space="preserve"> </w:t>
      </w:r>
      <w:r>
        <w:t>the</w:t>
      </w:r>
      <w:r>
        <w:rPr>
          <w:spacing w:val="-23"/>
        </w:rPr>
        <w:t xml:space="preserve"> </w:t>
      </w:r>
      <w:r>
        <w:t>protection</w:t>
      </w:r>
      <w:r>
        <w:rPr>
          <w:spacing w:val="-23"/>
        </w:rPr>
        <w:t xml:space="preserve"> </w:t>
      </w:r>
      <w:r>
        <w:t>period.</w:t>
      </w:r>
    </w:p>
    <w:p w:rsidR="00D8526E" w:rsidRDefault="00D8526E">
      <w:pPr>
        <w:pStyle w:val="BodyText"/>
        <w:spacing w:before="1"/>
        <w:rPr>
          <w:sz w:val="19"/>
        </w:rPr>
      </w:pPr>
    </w:p>
    <w:p w:rsidR="00D8526E" w:rsidRDefault="00396339">
      <w:pPr>
        <w:pStyle w:val="BodyText"/>
        <w:spacing w:line="249" w:lineRule="auto"/>
        <w:ind w:left="529" w:right="333"/>
        <w:jc w:val="both"/>
      </w:pPr>
      <w:r>
        <w:t>E- Prior rights of third parties shall not be affected, by reason of the use of a denomination of a variety, in such a case,</w:t>
      </w:r>
      <w:r>
        <w:rPr>
          <w:spacing w:val="-17"/>
        </w:rPr>
        <w:t xml:space="preserve"> </w:t>
      </w:r>
      <w:r>
        <w:t>the</w:t>
      </w:r>
      <w:r>
        <w:rPr>
          <w:spacing w:val="-16"/>
        </w:rPr>
        <w:t xml:space="preserve"> </w:t>
      </w:r>
      <w:r>
        <w:t>Registrar</w:t>
      </w:r>
      <w:r>
        <w:rPr>
          <w:spacing w:val="-17"/>
        </w:rPr>
        <w:t xml:space="preserve"> </w:t>
      </w:r>
      <w:r>
        <w:t>shall</w:t>
      </w:r>
      <w:r>
        <w:rPr>
          <w:spacing w:val="-16"/>
        </w:rPr>
        <w:t xml:space="preserve"> </w:t>
      </w:r>
      <w:r>
        <w:t>require</w:t>
      </w:r>
      <w:r>
        <w:rPr>
          <w:spacing w:val="-16"/>
        </w:rPr>
        <w:t xml:space="preserve"> </w:t>
      </w:r>
      <w:r>
        <w:t>the</w:t>
      </w:r>
      <w:r>
        <w:rPr>
          <w:spacing w:val="-17"/>
        </w:rPr>
        <w:t xml:space="preserve"> </w:t>
      </w:r>
      <w:r>
        <w:t>breeder</w:t>
      </w:r>
      <w:r>
        <w:rPr>
          <w:spacing w:val="-16"/>
        </w:rPr>
        <w:t xml:space="preserve"> </w:t>
      </w:r>
      <w:r>
        <w:t>to</w:t>
      </w:r>
      <w:r>
        <w:rPr>
          <w:spacing w:val="-16"/>
        </w:rPr>
        <w:t xml:space="preserve"> </w:t>
      </w:r>
      <w:r>
        <w:t>propose</w:t>
      </w:r>
      <w:r>
        <w:rPr>
          <w:spacing w:val="-17"/>
        </w:rPr>
        <w:t xml:space="preserve"> </w:t>
      </w:r>
      <w:r>
        <w:t>another denomination for the</w:t>
      </w:r>
      <w:r>
        <w:rPr>
          <w:spacing w:val="-5"/>
        </w:rPr>
        <w:t xml:space="preserve"> </w:t>
      </w:r>
      <w:r>
        <w:t>variety.</w:t>
      </w:r>
    </w:p>
    <w:p w:rsidR="00D8526E" w:rsidRDefault="00D8526E">
      <w:pPr>
        <w:pStyle w:val="BodyText"/>
        <w:rPr>
          <w:sz w:val="19"/>
        </w:rPr>
      </w:pPr>
    </w:p>
    <w:p w:rsidR="00D8526E" w:rsidRDefault="00396339">
      <w:pPr>
        <w:pStyle w:val="BodyText"/>
        <w:spacing w:before="1" w:line="249" w:lineRule="auto"/>
        <w:ind w:left="529" w:right="348"/>
        <w:jc w:val="both"/>
      </w:pPr>
      <w:r>
        <w:t>F-  When a variety is offered for sale or</w:t>
      </w:r>
      <w:r>
        <w:t xml:space="preserve"> marketed, it shall  be permitted to associate a trademark, tradename or other similar indication with a registered variety denomination, if such denomination is easily</w:t>
      </w:r>
      <w:r>
        <w:rPr>
          <w:spacing w:val="16"/>
        </w:rPr>
        <w:t xml:space="preserve"> </w:t>
      </w:r>
      <w:r>
        <w:t>recognized.</w:t>
      </w:r>
    </w:p>
    <w:p w:rsidR="00D8526E" w:rsidRDefault="00D8526E">
      <w:pPr>
        <w:pStyle w:val="BodyText"/>
        <w:spacing w:before="8"/>
        <w:rPr>
          <w:sz w:val="19"/>
        </w:rPr>
      </w:pPr>
    </w:p>
    <w:tbl>
      <w:tblPr>
        <w:tblW w:w="0" w:type="auto"/>
        <w:tblInd w:w="336" w:type="dxa"/>
        <w:tblLayout w:type="fixed"/>
        <w:tblCellMar>
          <w:left w:w="0" w:type="dxa"/>
          <w:right w:w="0" w:type="dxa"/>
        </w:tblCellMar>
        <w:tblLook w:val="01E0" w:firstRow="1" w:lastRow="1" w:firstColumn="1" w:lastColumn="1" w:noHBand="0" w:noVBand="0"/>
      </w:tblPr>
      <w:tblGrid>
        <w:gridCol w:w="515"/>
        <w:gridCol w:w="4281"/>
      </w:tblGrid>
      <w:tr w:rsidR="00D8526E">
        <w:trPr>
          <w:trHeight w:val="317"/>
        </w:trPr>
        <w:tc>
          <w:tcPr>
            <w:tcW w:w="4796" w:type="dxa"/>
            <w:gridSpan w:val="2"/>
          </w:tcPr>
          <w:p w:rsidR="00D8526E" w:rsidRDefault="00396339">
            <w:pPr>
              <w:pStyle w:val="TableParagraph"/>
              <w:spacing w:before="0" w:line="199" w:lineRule="exact"/>
              <w:ind w:left="2008" w:right="2022"/>
              <w:jc w:val="center"/>
              <w:rPr>
                <w:sz w:val="18"/>
              </w:rPr>
            </w:pPr>
            <w:r>
              <w:rPr>
                <w:sz w:val="18"/>
              </w:rPr>
              <w:t>Article 27</w:t>
            </w:r>
          </w:p>
        </w:tc>
      </w:tr>
      <w:tr w:rsidR="00D8526E">
        <w:trPr>
          <w:trHeight w:val="435"/>
        </w:trPr>
        <w:tc>
          <w:tcPr>
            <w:tcW w:w="515" w:type="dxa"/>
          </w:tcPr>
          <w:p w:rsidR="00D8526E" w:rsidRDefault="00396339">
            <w:pPr>
              <w:pStyle w:val="TableParagraph"/>
              <w:ind w:left="200"/>
              <w:rPr>
                <w:sz w:val="18"/>
              </w:rPr>
            </w:pPr>
            <w:r>
              <w:rPr>
                <w:w w:val="99"/>
                <w:sz w:val="18"/>
              </w:rPr>
              <w:t>A</w:t>
            </w:r>
          </w:p>
        </w:tc>
        <w:tc>
          <w:tcPr>
            <w:tcW w:w="4281" w:type="dxa"/>
          </w:tcPr>
          <w:p w:rsidR="00D8526E" w:rsidRDefault="00396339">
            <w:pPr>
              <w:pStyle w:val="TableParagraph"/>
              <w:ind w:left="135"/>
              <w:rPr>
                <w:sz w:val="18"/>
              </w:rPr>
            </w:pPr>
            <w:r>
              <w:rPr>
                <w:sz w:val="18"/>
              </w:rPr>
              <w:t>denomination of a variety may not be registered if:</w:t>
            </w:r>
          </w:p>
        </w:tc>
      </w:tr>
      <w:tr w:rsidR="00D8526E">
        <w:trPr>
          <w:trHeight w:val="427"/>
        </w:trPr>
        <w:tc>
          <w:tcPr>
            <w:tcW w:w="515" w:type="dxa"/>
          </w:tcPr>
          <w:p w:rsidR="00D8526E" w:rsidRDefault="00396339">
            <w:pPr>
              <w:pStyle w:val="TableParagraph"/>
              <w:ind w:left="200"/>
              <w:rPr>
                <w:sz w:val="18"/>
              </w:rPr>
            </w:pPr>
            <w:r>
              <w:rPr>
                <w:sz w:val="18"/>
              </w:rPr>
              <w:t>A-</w:t>
            </w:r>
          </w:p>
        </w:tc>
        <w:tc>
          <w:tcPr>
            <w:tcW w:w="4281" w:type="dxa"/>
          </w:tcPr>
          <w:p w:rsidR="00D8526E" w:rsidRDefault="00396339">
            <w:pPr>
              <w:pStyle w:val="TableParagraph"/>
              <w:ind w:left="135"/>
              <w:rPr>
                <w:sz w:val="18"/>
              </w:rPr>
            </w:pPr>
            <w:r>
              <w:rPr>
                <w:sz w:val="18"/>
              </w:rPr>
              <w:t>It is contrary to the provisions of the Law.</w:t>
            </w:r>
          </w:p>
        </w:tc>
      </w:tr>
      <w:tr w:rsidR="00D8526E">
        <w:trPr>
          <w:trHeight w:val="427"/>
        </w:trPr>
        <w:tc>
          <w:tcPr>
            <w:tcW w:w="515" w:type="dxa"/>
          </w:tcPr>
          <w:p w:rsidR="00D8526E" w:rsidRDefault="00396339">
            <w:pPr>
              <w:pStyle w:val="TableParagraph"/>
              <w:spacing w:before="102"/>
              <w:ind w:left="200"/>
              <w:rPr>
                <w:sz w:val="18"/>
              </w:rPr>
            </w:pPr>
            <w:r>
              <w:rPr>
                <w:sz w:val="18"/>
              </w:rPr>
              <w:t>B-</w:t>
            </w:r>
          </w:p>
        </w:tc>
        <w:tc>
          <w:tcPr>
            <w:tcW w:w="4281" w:type="dxa"/>
          </w:tcPr>
          <w:p w:rsidR="00D8526E" w:rsidRDefault="00396339">
            <w:pPr>
              <w:pStyle w:val="TableParagraph"/>
              <w:spacing w:before="102"/>
              <w:ind w:left="135"/>
              <w:rPr>
                <w:sz w:val="18"/>
              </w:rPr>
            </w:pPr>
            <w:r>
              <w:rPr>
                <w:sz w:val="18"/>
              </w:rPr>
              <w:t>It is contrary to the public order and morality.</w:t>
            </w:r>
          </w:p>
        </w:tc>
      </w:tr>
      <w:tr w:rsidR="00D8526E">
        <w:trPr>
          <w:trHeight w:val="317"/>
        </w:trPr>
        <w:tc>
          <w:tcPr>
            <w:tcW w:w="515" w:type="dxa"/>
          </w:tcPr>
          <w:p w:rsidR="00D8526E" w:rsidRDefault="00396339">
            <w:pPr>
              <w:pStyle w:val="TableParagraph"/>
              <w:spacing w:line="187" w:lineRule="exact"/>
              <w:ind w:left="200"/>
              <w:rPr>
                <w:sz w:val="18"/>
              </w:rPr>
            </w:pPr>
            <w:r>
              <w:rPr>
                <w:sz w:val="18"/>
              </w:rPr>
              <w:t>C-</w:t>
            </w:r>
          </w:p>
        </w:tc>
        <w:tc>
          <w:tcPr>
            <w:tcW w:w="4281" w:type="dxa"/>
          </w:tcPr>
          <w:p w:rsidR="00D8526E" w:rsidRDefault="00396339">
            <w:pPr>
              <w:pStyle w:val="TableParagraph"/>
              <w:spacing w:line="187" w:lineRule="exact"/>
              <w:ind w:left="135"/>
              <w:rPr>
                <w:sz w:val="18"/>
              </w:rPr>
            </w:pPr>
            <w:r>
              <w:rPr>
                <w:sz w:val="18"/>
              </w:rPr>
              <w:t>It is liable to mislead or to cause confusion concerning</w:t>
            </w:r>
          </w:p>
        </w:tc>
      </w:tr>
    </w:tbl>
    <w:p w:rsidR="00D8526E" w:rsidRDefault="00396339">
      <w:pPr>
        <w:pStyle w:val="BodyText"/>
        <w:spacing w:before="18" w:line="242" w:lineRule="auto"/>
        <w:ind w:left="529" w:right="347"/>
        <w:jc w:val="both"/>
      </w:pPr>
      <w:r>
        <w:t>the characteristics, value, identity, or geographical origin of the variety, or the identity of the breeder.</w:t>
      </w:r>
    </w:p>
    <w:p w:rsidR="00D8526E" w:rsidRDefault="00D8526E">
      <w:pPr>
        <w:spacing w:line="242" w:lineRule="auto"/>
        <w:jc w:val="both"/>
        <w:sectPr w:rsidR="00D8526E">
          <w:pgSz w:w="11920" w:h="16840"/>
          <w:pgMar w:top="1560" w:right="800" w:bottom="1000" w:left="820" w:header="696" w:footer="808" w:gutter="0"/>
          <w:cols w:num="2" w:space="720" w:equalWidth="0">
            <w:col w:w="5001" w:space="40"/>
            <w:col w:w="5259"/>
          </w:cols>
        </w:sectPr>
      </w:pPr>
    </w:p>
    <w:p w:rsidR="00D8526E" w:rsidRDefault="00396339">
      <w:pPr>
        <w:pStyle w:val="BodyText"/>
        <w:spacing w:before="131"/>
        <w:ind w:left="644" w:right="394"/>
        <w:jc w:val="center"/>
      </w:pPr>
      <w:bookmarkStart w:id="35" w:name="Article_28"/>
      <w:bookmarkStart w:id="36" w:name="PROVISIONAL_MEASURES_AND_PENALTIES"/>
      <w:bookmarkStart w:id="37" w:name="Article_29"/>
      <w:bookmarkEnd w:id="35"/>
      <w:bookmarkEnd w:id="36"/>
      <w:bookmarkEnd w:id="37"/>
      <w:r>
        <w:lastRenderedPageBreak/>
        <w:t>Article 28</w:t>
      </w:r>
    </w:p>
    <w:p w:rsidR="00D8526E" w:rsidRDefault="00D8526E">
      <w:pPr>
        <w:pStyle w:val="BodyText"/>
        <w:spacing w:before="9"/>
        <w:rPr>
          <w:sz w:val="19"/>
        </w:rPr>
      </w:pPr>
    </w:p>
    <w:p w:rsidR="00D8526E" w:rsidRDefault="00396339">
      <w:pPr>
        <w:pStyle w:val="BodyText"/>
        <w:spacing w:line="249" w:lineRule="auto"/>
        <w:ind w:left="304" w:right="52"/>
        <w:jc w:val="both"/>
      </w:pPr>
      <w:r>
        <w:t xml:space="preserve">The proposed denomination of the variety shall be specified in the application. The registration of denominations, </w:t>
      </w:r>
      <w:r>
        <w:rPr>
          <w:spacing w:val="2"/>
        </w:rPr>
        <w:t xml:space="preserve">its </w:t>
      </w:r>
      <w:r>
        <w:t>publication</w:t>
      </w:r>
      <w:r>
        <w:rPr>
          <w:spacing w:val="-8"/>
        </w:rPr>
        <w:t xml:space="preserve"> </w:t>
      </w:r>
      <w:r>
        <w:t>and</w:t>
      </w:r>
      <w:r>
        <w:rPr>
          <w:spacing w:val="-8"/>
        </w:rPr>
        <w:t xml:space="preserve"> </w:t>
      </w:r>
      <w:r>
        <w:t>periods</w:t>
      </w:r>
      <w:r>
        <w:rPr>
          <w:spacing w:val="-8"/>
        </w:rPr>
        <w:t xml:space="preserve"> </w:t>
      </w:r>
      <w:r>
        <w:t>related</w:t>
      </w:r>
      <w:r>
        <w:rPr>
          <w:spacing w:val="-8"/>
        </w:rPr>
        <w:t xml:space="preserve"> </w:t>
      </w:r>
      <w:r>
        <w:t>to</w:t>
      </w:r>
      <w:r>
        <w:rPr>
          <w:spacing w:val="-8"/>
        </w:rPr>
        <w:t xml:space="preserve"> </w:t>
      </w:r>
      <w:r>
        <w:t>such,</w:t>
      </w:r>
      <w:r>
        <w:rPr>
          <w:spacing w:val="-8"/>
        </w:rPr>
        <w:t xml:space="preserve"> </w:t>
      </w:r>
      <w:r>
        <w:t>shall</w:t>
      </w:r>
      <w:r>
        <w:rPr>
          <w:spacing w:val="-8"/>
        </w:rPr>
        <w:t xml:space="preserve"> </w:t>
      </w:r>
      <w:r>
        <w:t>be</w:t>
      </w:r>
      <w:r>
        <w:rPr>
          <w:spacing w:val="-8"/>
        </w:rPr>
        <w:t xml:space="preserve"> </w:t>
      </w:r>
      <w:r>
        <w:t>specified</w:t>
      </w:r>
      <w:r>
        <w:rPr>
          <w:spacing w:val="-8"/>
        </w:rPr>
        <w:t xml:space="preserve"> </w:t>
      </w:r>
      <w:r>
        <w:t>in</w:t>
      </w:r>
      <w:r>
        <w:rPr>
          <w:spacing w:val="-8"/>
        </w:rPr>
        <w:t xml:space="preserve"> </w:t>
      </w:r>
      <w:r>
        <w:t>a Regulation</w:t>
      </w:r>
      <w:r>
        <w:rPr>
          <w:spacing w:val="-6"/>
        </w:rPr>
        <w:t xml:space="preserve"> </w:t>
      </w:r>
      <w:r>
        <w:t>issued</w:t>
      </w:r>
      <w:r>
        <w:rPr>
          <w:spacing w:val="-6"/>
        </w:rPr>
        <w:t xml:space="preserve"> </w:t>
      </w:r>
      <w:r>
        <w:t>according</w:t>
      </w:r>
      <w:r>
        <w:rPr>
          <w:spacing w:val="-6"/>
        </w:rPr>
        <w:t xml:space="preserve"> </w:t>
      </w:r>
      <w:r>
        <w:t>to</w:t>
      </w:r>
      <w:r>
        <w:rPr>
          <w:spacing w:val="-6"/>
        </w:rPr>
        <w:t xml:space="preserve"> </w:t>
      </w:r>
      <w:r>
        <w:t>the</w:t>
      </w:r>
      <w:r>
        <w:rPr>
          <w:spacing w:val="-6"/>
        </w:rPr>
        <w:t xml:space="preserve"> </w:t>
      </w:r>
      <w:r>
        <w:t>provisions</w:t>
      </w:r>
      <w:r>
        <w:rPr>
          <w:spacing w:val="-6"/>
        </w:rPr>
        <w:t xml:space="preserve"> </w:t>
      </w:r>
      <w:r>
        <w:t>of</w:t>
      </w:r>
      <w:r>
        <w:rPr>
          <w:spacing w:val="-6"/>
        </w:rPr>
        <w:t xml:space="preserve"> </w:t>
      </w:r>
      <w:r>
        <w:t>this</w:t>
      </w:r>
      <w:r>
        <w:rPr>
          <w:spacing w:val="-6"/>
        </w:rPr>
        <w:t xml:space="preserve"> </w:t>
      </w:r>
      <w:r>
        <w:t>Law.</w:t>
      </w:r>
    </w:p>
    <w:p w:rsidR="00D8526E" w:rsidRDefault="00D8526E">
      <w:pPr>
        <w:pStyle w:val="BodyText"/>
        <w:rPr>
          <w:sz w:val="20"/>
        </w:rPr>
      </w:pPr>
    </w:p>
    <w:p w:rsidR="00D8526E" w:rsidRDefault="00D8526E">
      <w:pPr>
        <w:pStyle w:val="BodyText"/>
        <w:spacing w:before="4"/>
        <w:rPr>
          <w:sz w:val="17"/>
        </w:rPr>
      </w:pPr>
    </w:p>
    <w:p w:rsidR="00D8526E" w:rsidRDefault="00396339">
      <w:pPr>
        <w:pStyle w:val="BodyText"/>
        <w:ind w:left="644" w:right="410"/>
        <w:jc w:val="center"/>
      </w:pPr>
      <w:bookmarkStart w:id="38" w:name="GENERAL_PROVISIONS"/>
      <w:bookmarkStart w:id="39" w:name="Article_30"/>
      <w:bookmarkStart w:id="40" w:name="Article_31"/>
      <w:bookmarkEnd w:id="38"/>
      <w:bookmarkEnd w:id="39"/>
      <w:bookmarkEnd w:id="40"/>
      <w:r>
        <w:t>PROVISIONAL</w:t>
      </w:r>
      <w:r>
        <w:t xml:space="preserve"> MEASURES AND PENALTIES</w:t>
      </w:r>
    </w:p>
    <w:p w:rsidR="00D8526E" w:rsidRDefault="00D8526E">
      <w:pPr>
        <w:pStyle w:val="BodyText"/>
        <w:spacing w:before="9"/>
        <w:rPr>
          <w:sz w:val="19"/>
        </w:rPr>
      </w:pPr>
    </w:p>
    <w:p w:rsidR="00D8526E" w:rsidRDefault="00396339">
      <w:pPr>
        <w:pStyle w:val="BodyText"/>
        <w:ind w:left="644" w:right="394"/>
        <w:jc w:val="center"/>
      </w:pPr>
      <w:r>
        <w:t>Article 29</w:t>
      </w:r>
    </w:p>
    <w:p w:rsidR="00D8526E" w:rsidRDefault="00D8526E">
      <w:pPr>
        <w:pStyle w:val="BodyText"/>
        <w:spacing w:before="10"/>
        <w:rPr>
          <w:sz w:val="19"/>
        </w:rPr>
      </w:pPr>
    </w:p>
    <w:p w:rsidR="00D8526E" w:rsidRDefault="004047A4">
      <w:pPr>
        <w:pStyle w:val="BodyText"/>
        <w:spacing w:line="249" w:lineRule="auto"/>
        <w:ind w:left="304" w:right="53"/>
        <w:jc w:val="both"/>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587375</wp:posOffset>
                </wp:positionH>
                <wp:positionV relativeFrom="paragraph">
                  <wp:posOffset>967105</wp:posOffset>
                </wp:positionV>
                <wp:extent cx="3035300" cy="8128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78"/>
                              <w:gridCol w:w="4303"/>
                            </w:tblGrid>
                            <w:tr w:rsidR="00D8526E">
                              <w:trPr>
                                <w:trHeight w:val="309"/>
                              </w:trPr>
                              <w:tc>
                                <w:tcPr>
                                  <w:tcW w:w="478" w:type="dxa"/>
                                </w:tcPr>
                                <w:p w:rsidR="00D8526E" w:rsidRDefault="00396339">
                                  <w:pPr>
                                    <w:pStyle w:val="TableParagraph"/>
                                    <w:spacing w:before="0" w:line="199" w:lineRule="exact"/>
                                    <w:ind w:left="180" w:right="108"/>
                                    <w:jc w:val="center"/>
                                    <w:rPr>
                                      <w:sz w:val="18"/>
                                    </w:rPr>
                                  </w:pPr>
                                  <w:r>
                                    <w:rPr>
                                      <w:sz w:val="18"/>
                                    </w:rPr>
                                    <w:t>1­</w:t>
                                  </w:r>
                                </w:p>
                              </w:tc>
                              <w:tc>
                                <w:tcPr>
                                  <w:tcW w:w="4303" w:type="dxa"/>
                                </w:tcPr>
                                <w:p w:rsidR="00D8526E" w:rsidRDefault="00396339">
                                  <w:pPr>
                                    <w:pStyle w:val="TableParagraph"/>
                                    <w:spacing w:before="0" w:line="199" w:lineRule="exact"/>
                                    <w:rPr>
                                      <w:sz w:val="18"/>
                                    </w:rPr>
                                  </w:pPr>
                                  <w:r>
                                    <w:rPr>
                                      <w:sz w:val="18"/>
                                    </w:rPr>
                                    <w:t>Stop the infringement.</w:t>
                                  </w:r>
                                </w:p>
                              </w:tc>
                            </w:tr>
                            <w:tr w:rsidR="00D8526E">
                              <w:trPr>
                                <w:trHeight w:val="322"/>
                              </w:trPr>
                              <w:tc>
                                <w:tcPr>
                                  <w:tcW w:w="478" w:type="dxa"/>
                                </w:tcPr>
                                <w:p w:rsidR="00D8526E" w:rsidRDefault="00396339">
                                  <w:pPr>
                                    <w:pStyle w:val="TableParagraph"/>
                                    <w:spacing w:before="102" w:line="200" w:lineRule="exact"/>
                                    <w:ind w:left="180" w:right="108"/>
                                    <w:jc w:val="center"/>
                                    <w:rPr>
                                      <w:sz w:val="18"/>
                                    </w:rPr>
                                  </w:pPr>
                                  <w:r>
                                    <w:rPr>
                                      <w:sz w:val="18"/>
                                    </w:rPr>
                                    <w:t>2­</w:t>
                                  </w:r>
                                </w:p>
                              </w:tc>
                              <w:tc>
                                <w:tcPr>
                                  <w:tcW w:w="4303" w:type="dxa"/>
                                </w:tcPr>
                                <w:p w:rsidR="00D8526E" w:rsidRDefault="00396339">
                                  <w:pPr>
                                    <w:pStyle w:val="TableParagraph"/>
                                    <w:spacing w:before="102" w:line="200" w:lineRule="exact"/>
                                    <w:rPr>
                                      <w:sz w:val="18"/>
                                    </w:rPr>
                                  </w:pPr>
                                  <w:r>
                                    <w:rPr>
                                      <w:sz w:val="18"/>
                                    </w:rPr>
                                    <w:t>Place a provisional detention on the infringed variety</w:t>
                                  </w:r>
                                </w:p>
                              </w:tc>
                            </w:tr>
                            <w:tr w:rsidR="00D8526E">
                              <w:trPr>
                                <w:trHeight w:val="330"/>
                              </w:trPr>
                              <w:tc>
                                <w:tcPr>
                                  <w:tcW w:w="478" w:type="dxa"/>
                                </w:tcPr>
                                <w:p w:rsidR="00D8526E" w:rsidRDefault="00D8526E">
                                  <w:pPr>
                                    <w:pStyle w:val="TableParagraph"/>
                                    <w:spacing w:before="0"/>
                                    <w:ind w:left="0"/>
                                    <w:rPr>
                                      <w:sz w:val="18"/>
                                    </w:rPr>
                                  </w:pPr>
                                </w:p>
                              </w:tc>
                              <w:tc>
                                <w:tcPr>
                                  <w:tcW w:w="4303" w:type="dxa"/>
                                </w:tcPr>
                                <w:p w:rsidR="00D8526E" w:rsidRDefault="00396339">
                                  <w:pPr>
                                    <w:pStyle w:val="TableParagraph"/>
                                    <w:spacing w:before="5"/>
                                    <w:rPr>
                                      <w:sz w:val="18"/>
                                    </w:rPr>
                                  </w:pPr>
                                  <w:r>
                                    <w:rPr>
                                      <w:sz w:val="18"/>
                                    </w:rPr>
                                    <w:t>wherever found.</w:t>
                                  </w:r>
                                </w:p>
                              </w:tc>
                            </w:tr>
                            <w:tr w:rsidR="00D8526E">
                              <w:trPr>
                                <w:trHeight w:val="317"/>
                              </w:trPr>
                              <w:tc>
                                <w:tcPr>
                                  <w:tcW w:w="478" w:type="dxa"/>
                                </w:tcPr>
                                <w:p w:rsidR="00D8526E" w:rsidRDefault="00396339">
                                  <w:pPr>
                                    <w:pStyle w:val="TableParagraph"/>
                                    <w:spacing w:line="187" w:lineRule="exact"/>
                                    <w:ind w:left="180" w:right="108"/>
                                    <w:jc w:val="center"/>
                                    <w:rPr>
                                      <w:sz w:val="18"/>
                                    </w:rPr>
                                  </w:pPr>
                                  <w:r>
                                    <w:rPr>
                                      <w:sz w:val="18"/>
                                    </w:rPr>
                                    <w:t>3­</w:t>
                                  </w:r>
                                </w:p>
                              </w:tc>
                              <w:tc>
                                <w:tcPr>
                                  <w:tcW w:w="4303" w:type="dxa"/>
                                </w:tcPr>
                                <w:p w:rsidR="00D8526E" w:rsidRDefault="00396339">
                                  <w:pPr>
                                    <w:pStyle w:val="TableParagraph"/>
                                    <w:spacing w:line="187" w:lineRule="exact"/>
                                    <w:rPr>
                                      <w:sz w:val="18"/>
                                    </w:rPr>
                                  </w:pPr>
                                  <w:r>
                                    <w:rPr>
                                      <w:sz w:val="18"/>
                                    </w:rPr>
                                    <w:t>Preserve the evidence related to the infringement.</w:t>
                                  </w:r>
                                </w:p>
                              </w:tc>
                            </w:tr>
                          </w:tbl>
                          <w:p w:rsidR="00D8526E" w:rsidRDefault="00D852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5pt;margin-top:76.15pt;width:239pt;height: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0sqw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78"/>
                        <w:gridCol w:w="4303"/>
                      </w:tblGrid>
                      <w:tr w:rsidR="00D8526E">
                        <w:trPr>
                          <w:trHeight w:val="309"/>
                        </w:trPr>
                        <w:tc>
                          <w:tcPr>
                            <w:tcW w:w="478" w:type="dxa"/>
                          </w:tcPr>
                          <w:p w:rsidR="00D8526E" w:rsidRDefault="00396339">
                            <w:pPr>
                              <w:pStyle w:val="TableParagraph"/>
                              <w:spacing w:before="0" w:line="199" w:lineRule="exact"/>
                              <w:ind w:left="180" w:right="108"/>
                              <w:jc w:val="center"/>
                              <w:rPr>
                                <w:sz w:val="18"/>
                              </w:rPr>
                            </w:pPr>
                            <w:r>
                              <w:rPr>
                                <w:sz w:val="18"/>
                              </w:rPr>
                              <w:t>1­</w:t>
                            </w:r>
                          </w:p>
                        </w:tc>
                        <w:tc>
                          <w:tcPr>
                            <w:tcW w:w="4303" w:type="dxa"/>
                          </w:tcPr>
                          <w:p w:rsidR="00D8526E" w:rsidRDefault="00396339">
                            <w:pPr>
                              <w:pStyle w:val="TableParagraph"/>
                              <w:spacing w:before="0" w:line="199" w:lineRule="exact"/>
                              <w:rPr>
                                <w:sz w:val="18"/>
                              </w:rPr>
                            </w:pPr>
                            <w:r>
                              <w:rPr>
                                <w:sz w:val="18"/>
                              </w:rPr>
                              <w:t>Stop the infringement.</w:t>
                            </w:r>
                          </w:p>
                        </w:tc>
                      </w:tr>
                      <w:tr w:rsidR="00D8526E">
                        <w:trPr>
                          <w:trHeight w:val="322"/>
                        </w:trPr>
                        <w:tc>
                          <w:tcPr>
                            <w:tcW w:w="478" w:type="dxa"/>
                          </w:tcPr>
                          <w:p w:rsidR="00D8526E" w:rsidRDefault="00396339">
                            <w:pPr>
                              <w:pStyle w:val="TableParagraph"/>
                              <w:spacing w:before="102" w:line="200" w:lineRule="exact"/>
                              <w:ind w:left="180" w:right="108"/>
                              <w:jc w:val="center"/>
                              <w:rPr>
                                <w:sz w:val="18"/>
                              </w:rPr>
                            </w:pPr>
                            <w:r>
                              <w:rPr>
                                <w:sz w:val="18"/>
                              </w:rPr>
                              <w:t>2­</w:t>
                            </w:r>
                          </w:p>
                        </w:tc>
                        <w:tc>
                          <w:tcPr>
                            <w:tcW w:w="4303" w:type="dxa"/>
                          </w:tcPr>
                          <w:p w:rsidR="00D8526E" w:rsidRDefault="00396339">
                            <w:pPr>
                              <w:pStyle w:val="TableParagraph"/>
                              <w:spacing w:before="102" w:line="200" w:lineRule="exact"/>
                              <w:rPr>
                                <w:sz w:val="18"/>
                              </w:rPr>
                            </w:pPr>
                            <w:r>
                              <w:rPr>
                                <w:sz w:val="18"/>
                              </w:rPr>
                              <w:t>Place a provisional detention on the infringed variety</w:t>
                            </w:r>
                          </w:p>
                        </w:tc>
                      </w:tr>
                      <w:tr w:rsidR="00D8526E">
                        <w:trPr>
                          <w:trHeight w:val="330"/>
                        </w:trPr>
                        <w:tc>
                          <w:tcPr>
                            <w:tcW w:w="478" w:type="dxa"/>
                          </w:tcPr>
                          <w:p w:rsidR="00D8526E" w:rsidRDefault="00D8526E">
                            <w:pPr>
                              <w:pStyle w:val="TableParagraph"/>
                              <w:spacing w:before="0"/>
                              <w:ind w:left="0"/>
                              <w:rPr>
                                <w:sz w:val="18"/>
                              </w:rPr>
                            </w:pPr>
                          </w:p>
                        </w:tc>
                        <w:tc>
                          <w:tcPr>
                            <w:tcW w:w="4303" w:type="dxa"/>
                          </w:tcPr>
                          <w:p w:rsidR="00D8526E" w:rsidRDefault="00396339">
                            <w:pPr>
                              <w:pStyle w:val="TableParagraph"/>
                              <w:spacing w:before="5"/>
                              <w:rPr>
                                <w:sz w:val="18"/>
                              </w:rPr>
                            </w:pPr>
                            <w:r>
                              <w:rPr>
                                <w:sz w:val="18"/>
                              </w:rPr>
                              <w:t>wherever found.</w:t>
                            </w:r>
                          </w:p>
                        </w:tc>
                      </w:tr>
                      <w:tr w:rsidR="00D8526E">
                        <w:trPr>
                          <w:trHeight w:val="317"/>
                        </w:trPr>
                        <w:tc>
                          <w:tcPr>
                            <w:tcW w:w="478" w:type="dxa"/>
                          </w:tcPr>
                          <w:p w:rsidR="00D8526E" w:rsidRDefault="00396339">
                            <w:pPr>
                              <w:pStyle w:val="TableParagraph"/>
                              <w:spacing w:line="187" w:lineRule="exact"/>
                              <w:ind w:left="180" w:right="108"/>
                              <w:jc w:val="center"/>
                              <w:rPr>
                                <w:sz w:val="18"/>
                              </w:rPr>
                            </w:pPr>
                            <w:r>
                              <w:rPr>
                                <w:sz w:val="18"/>
                              </w:rPr>
                              <w:t>3­</w:t>
                            </w:r>
                          </w:p>
                        </w:tc>
                        <w:tc>
                          <w:tcPr>
                            <w:tcW w:w="4303" w:type="dxa"/>
                          </w:tcPr>
                          <w:p w:rsidR="00D8526E" w:rsidRDefault="00396339">
                            <w:pPr>
                              <w:pStyle w:val="TableParagraph"/>
                              <w:spacing w:line="187" w:lineRule="exact"/>
                              <w:rPr>
                                <w:sz w:val="18"/>
                              </w:rPr>
                            </w:pPr>
                            <w:r>
                              <w:rPr>
                                <w:sz w:val="18"/>
                              </w:rPr>
                              <w:t>Preserve the evidence related to the infringement.</w:t>
                            </w:r>
                          </w:p>
                        </w:tc>
                      </w:tr>
                    </w:tbl>
                    <w:p w:rsidR="00D8526E" w:rsidRDefault="00D8526E">
                      <w:pPr>
                        <w:pStyle w:val="BodyText"/>
                      </w:pPr>
                    </w:p>
                  </w:txbxContent>
                </v:textbox>
                <w10:wrap anchorx="page"/>
              </v:shape>
            </w:pict>
          </mc:Fallback>
        </mc:AlternateContent>
      </w:r>
      <w:r w:rsidR="00396339">
        <w:rPr>
          <w:spacing w:val="-7"/>
        </w:rPr>
        <w:t xml:space="preserve">A- </w:t>
      </w:r>
      <w:r w:rsidR="00396339">
        <w:t xml:space="preserve">The breeder of a protected variety, when filing a civil </w:t>
      </w:r>
      <w:r w:rsidR="00396339">
        <w:rPr>
          <w:spacing w:val="-3"/>
        </w:rPr>
        <w:t>lawsuit</w:t>
      </w:r>
      <w:r w:rsidR="00396339">
        <w:rPr>
          <w:spacing w:val="-18"/>
        </w:rPr>
        <w:t xml:space="preserve"> </w:t>
      </w:r>
      <w:r w:rsidR="00396339">
        <w:t>to</w:t>
      </w:r>
      <w:r w:rsidR="00396339">
        <w:rPr>
          <w:spacing w:val="-17"/>
        </w:rPr>
        <w:t xml:space="preserve"> </w:t>
      </w:r>
      <w:r w:rsidR="00396339">
        <w:rPr>
          <w:spacing w:val="-3"/>
        </w:rPr>
        <w:t>prevent</w:t>
      </w:r>
      <w:r w:rsidR="00396339">
        <w:rPr>
          <w:spacing w:val="-17"/>
        </w:rPr>
        <w:t xml:space="preserve"> </w:t>
      </w:r>
      <w:r w:rsidR="00396339">
        <w:t>the</w:t>
      </w:r>
      <w:r w:rsidR="00396339">
        <w:rPr>
          <w:spacing w:val="-18"/>
        </w:rPr>
        <w:t xml:space="preserve"> </w:t>
      </w:r>
      <w:r w:rsidR="00396339">
        <w:rPr>
          <w:spacing w:val="-3"/>
        </w:rPr>
        <w:t>infringement</w:t>
      </w:r>
      <w:r w:rsidR="00396339">
        <w:rPr>
          <w:spacing w:val="-17"/>
        </w:rPr>
        <w:t xml:space="preserve"> </w:t>
      </w:r>
      <w:r w:rsidR="00396339">
        <w:t>on</w:t>
      </w:r>
      <w:r w:rsidR="00396339">
        <w:rPr>
          <w:spacing w:val="-17"/>
        </w:rPr>
        <w:t xml:space="preserve"> </w:t>
      </w:r>
      <w:r w:rsidR="00396339">
        <w:t>his</w:t>
      </w:r>
      <w:r w:rsidR="00396339">
        <w:rPr>
          <w:spacing w:val="-17"/>
        </w:rPr>
        <w:t xml:space="preserve"> </w:t>
      </w:r>
      <w:r w:rsidR="00396339">
        <w:rPr>
          <w:spacing w:val="-3"/>
        </w:rPr>
        <w:t>rights</w:t>
      </w:r>
      <w:r w:rsidR="00396339">
        <w:rPr>
          <w:spacing w:val="-18"/>
        </w:rPr>
        <w:t xml:space="preserve"> </w:t>
      </w:r>
      <w:r w:rsidR="00396339">
        <w:t>in</w:t>
      </w:r>
      <w:r w:rsidR="00396339">
        <w:rPr>
          <w:spacing w:val="-17"/>
        </w:rPr>
        <w:t xml:space="preserve"> </w:t>
      </w:r>
      <w:r w:rsidR="00396339">
        <w:t>the</w:t>
      </w:r>
      <w:r w:rsidR="00396339">
        <w:rPr>
          <w:spacing w:val="-17"/>
        </w:rPr>
        <w:t xml:space="preserve"> </w:t>
      </w:r>
      <w:r w:rsidR="00396339">
        <w:rPr>
          <w:spacing w:val="-3"/>
        </w:rPr>
        <w:t xml:space="preserve">protected </w:t>
      </w:r>
      <w:r w:rsidR="00396339">
        <w:t>variety, or during the hearings, may petition the competent Court</w:t>
      </w:r>
      <w:r w:rsidR="00396339">
        <w:rPr>
          <w:spacing w:val="-5"/>
        </w:rPr>
        <w:t xml:space="preserve"> </w:t>
      </w:r>
      <w:r w:rsidR="00396339">
        <w:t>for</w:t>
      </w:r>
      <w:r w:rsidR="00396339">
        <w:rPr>
          <w:spacing w:val="-5"/>
        </w:rPr>
        <w:t xml:space="preserve"> </w:t>
      </w:r>
      <w:r w:rsidR="00396339">
        <w:t>the</w:t>
      </w:r>
      <w:r w:rsidR="00396339">
        <w:rPr>
          <w:spacing w:val="-5"/>
        </w:rPr>
        <w:t xml:space="preserve"> </w:t>
      </w:r>
      <w:r w:rsidR="00396339">
        <w:t>following,</w:t>
      </w:r>
      <w:r w:rsidR="00396339">
        <w:rPr>
          <w:spacing w:val="-6"/>
        </w:rPr>
        <w:t xml:space="preserve"> </w:t>
      </w:r>
      <w:r w:rsidR="00396339">
        <w:t>provided</w:t>
      </w:r>
      <w:r w:rsidR="00396339">
        <w:rPr>
          <w:spacing w:val="-5"/>
        </w:rPr>
        <w:t xml:space="preserve"> </w:t>
      </w:r>
      <w:r w:rsidR="00396339">
        <w:t>that</w:t>
      </w:r>
      <w:r w:rsidR="00396339">
        <w:rPr>
          <w:spacing w:val="-5"/>
        </w:rPr>
        <w:t xml:space="preserve"> </w:t>
      </w:r>
      <w:r w:rsidR="00396339">
        <w:t>the</w:t>
      </w:r>
      <w:r w:rsidR="00396339">
        <w:rPr>
          <w:spacing w:val="-5"/>
        </w:rPr>
        <w:t xml:space="preserve"> </w:t>
      </w:r>
      <w:r w:rsidR="00396339">
        <w:t>petition</w:t>
      </w:r>
      <w:r w:rsidR="00396339">
        <w:rPr>
          <w:spacing w:val="-5"/>
        </w:rPr>
        <w:t xml:space="preserve"> </w:t>
      </w:r>
      <w:r w:rsidR="00396339">
        <w:t>is</w:t>
      </w:r>
      <w:r w:rsidR="00396339">
        <w:rPr>
          <w:spacing w:val="-5"/>
        </w:rPr>
        <w:t xml:space="preserve"> </w:t>
      </w:r>
      <w:r w:rsidR="00396339">
        <w:t>attached with</w:t>
      </w:r>
      <w:r w:rsidR="00396339">
        <w:rPr>
          <w:spacing w:val="-4"/>
        </w:rPr>
        <w:t xml:space="preserve"> </w:t>
      </w:r>
      <w:r w:rsidR="00396339">
        <w:t>a</w:t>
      </w:r>
      <w:r w:rsidR="00396339">
        <w:rPr>
          <w:spacing w:val="-4"/>
        </w:rPr>
        <w:t xml:space="preserve"> </w:t>
      </w:r>
      <w:r w:rsidR="00396339">
        <w:t>bank</w:t>
      </w:r>
      <w:r w:rsidR="00396339">
        <w:rPr>
          <w:spacing w:val="-4"/>
        </w:rPr>
        <w:t xml:space="preserve"> </w:t>
      </w:r>
      <w:r w:rsidR="00396339">
        <w:t>guaranty</w:t>
      </w:r>
      <w:r w:rsidR="00396339">
        <w:rPr>
          <w:spacing w:val="-4"/>
        </w:rPr>
        <w:t xml:space="preserve"> </w:t>
      </w:r>
      <w:r w:rsidR="00396339">
        <w:t>or</w:t>
      </w:r>
      <w:r w:rsidR="00396339">
        <w:rPr>
          <w:spacing w:val="-4"/>
        </w:rPr>
        <w:t xml:space="preserve"> </w:t>
      </w:r>
      <w:r w:rsidR="00396339">
        <w:t>a</w:t>
      </w:r>
      <w:r w:rsidR="00396339">
        <w:rPr>
          <w:spacing w:val="-4"/>
        </w:rPr>
        <w:t xml:space="preserve"> </w:t>
      </w:r>
      <w:r w:rsidR="00396339">
        <w:t>cash</w:t>
      </w:r>
      <w:r w:rsidR="00396339">
        <w:rPr>
          <w:spacing w:val="-4"/>
        </w:rPr>
        <w:t xml:space="preserve"> </w:t>
      </w:r>
      <w:r w:rsidR="00396339">
        <w:t>deposit</w:t>
      </w:r>
      <w:r w:rsidR="00396339">
        <w:rPr>
          <w:spacing w:val="-4"/>
        </w:rPr>
        <w:t xml:space="preserve"> </w:t>
      </w:r>
      <w:r w:rsidR="00396339">
        <w:t>accepted</w:t>
      </w:r>
      <w:r w:rsidR="00396339">
        <w:rPr>
          <w:spacing w:val="-4"/>
        </w:rPr>
        <w:t xml:space="preserve"> </w:t>
      </w:r>
      <w:r w:rsidR="00396339">
        <w:t>by</w:t>
      </w:r>
      <w:r w:rsidR="00396339">
        <w:rPr>
          <w:spacing w:val="-4"/>
        </w:rPr>
        <w:t xml:space="preserve"> </w:t>
      </w:r>
      <w:r w:rsidR="00396339">
        <w:t>the</w:t>
      </w:r>
      <w:r w:rsidR="00396339">
        <w:rPr>
          <w:spacing w:val="-4"/>
        </w:rPr>
        <w:t xml:space="preserve"> </w:t>
      </w:r>
      <w:r w:rsidR="00396339">
        <w:t>Court to take any of the following measures:</w:t>
      </w:r>
    </w:p>
    <w:p w:rsidR="00D8526E" w:rsidRDefault="00D8526E">
      <w:pPr>
        <w:pStyle w:val="BodyText"/>
        <w:rPr>
          <w:sz w:val="20"/>
        </w:rPr>
      </w:pPr>
    </w:p>
    <w:p w:rsidR="00D8526E" w:rsidRDefault="00D8526E">
      <w:pPr>
        <w:pStyle w:val="BodyText"/>
        <w:rPr>
          <w:sz w:val="20"/>
        </w:rPr>
      </w:pPr>
    </w:p>
    <w:p w:rsidR="00D8526E" w:rsidRDefault="00D8526E">
      <w:pPr>
        <w:pStyle w:val="BodyText"/>
        <w:rPr>
          <w:sz w:val="20"/>
        </w:rPr>
      </w:pPr>
    </w:p>
    <w:p w:rsidR="00D8526E" w:rsidRDefault="00D8526E">
      <w:pPr>
        <w:pStyle w:val="BodyText"/>
        <w:rPr>
          <w:sz w:val="20"/>
        </w:rPr>
      </w:pPr>
    </w:p>
    <w:p w:rsidR="00D8526E" w:rsidRDefault="00D8526E">
      <w:pPr>
        <w:pStyle w:val="BodyText"/>
        <w:rPr>
          <w:sz w:val="20"/>
        </w:rPr>
      </w:pPr>
    </w:p>
    <w:p w:rsidR="00D8526E" w:rsidRDefault="00D8526E">
      <w:pPr>
        <w:pStyle w:val="BodyText"/>
        <w:rPr>
          <w:sz w:val="20"/>
        </w:rPr>
      </w:pPr>
    </w:p>
    <w:p w:rsidR="00D8526E" w:rsidRDefault="00D8526E">
      <w:pPr>
        <w:pStyle w:val="BodyText"/>
        <w:spacing w:before="10"/>
        <w:rPr>
          <w:sz w:val="29"/>
        </w:rPr>
      </w:pPr>
    </w:p>
    <w:p w:rsidR="00D8526E" w:rsidRDefault="00396339">
      <w:pPr>
        <w:pStyle w:val="BodyText"/>
        <w:spacing w:line="252" w:lineRule="auto"/>
        <w:ind w:left="709" w:right="38" w:hanging="405"/>
        <w:jc w:val="both"/>
      </w:pPr>
      <w:r>
        <w:t>B-1. The breeder of a protected variety, may, prior to filing a lawsuit petition the Court to take any of the measures provided for in paragraph (A) of this Article, provided that the petition is attached with a bank guarantee or a cash deposit accepted by</w:t>
      </w:r>
      <w:r>
        <w:t xml:space="preserve"> the Court, without notifying the</w:t>
      </w:r>
      <w:r>
        <w:rPr>
          <w:spacing w:val="-20"/>
        </w:rPr>
        <w:t xml:space="preserve"> </w:t>
      </w:r>
      <w:r>
        <w:rPr>
          <w:spacing w:val="-3"/>
        </w:rPr>
        <w:t>counter-party.</w:t>
      </w:r>
      <w:r>
        <w:rPr>
          <w:spacing w:val="11"/>
        </w:rPr>
        <w:t xml:space="preserve"> </w:t>
      </w:r>
      <w:r>
        <w:t>And</w:t>
      </w:r>
      <w:r>
        <w:rPr>
          <w:spacing w:val="-19"/>
        </w:rPr>
        <w:t xml:space="preserve"> </w:t>
      </w:r>
      <w:r>
        <w:t>the</w:t>
      </w:r>
      <w:r>
        <w:rPr>
          <w:spacing w:val="-19"/>
        </w:rPr>
        <w:t xml:space="preserve"> </w:t>
      </w:r>
      <w:r>
        <w:rPr>
          <w:spacing w:val="-3"/>
        </w:rPr>
        <w:t>Court</w:t>
      </w:r>
      <w:r>
        <w:rPr>
          <w:spacing w:val="-19"/>
        </w:rPr>
        <w:t xml:space="preserve"> </w:t>
      </w:r>
      <w:r>
        <w:t>may</w:t>
      </w:r>
      <w:r>
        <w:rPr>
          <w:spacing w:val="-19"/>
        </w:rPr>
        <w:t xml:space="preserve"> </w:t>
      </w:r>
      <w:r>
        <w:rPr>
          <w:spacing w:val="-3"/>
        </w:rPr>
        <w:t>approve</w:t>
      </w:r>
      <w:r>
        <w:rPr>
          <w:spacing w:val="-19"/>
        </w:rPr>
        <w:t xml:space="preserve"> </w:t>
      </w:r>
      <w:r>
        <w:t>his</w:t>
      </w:r>
      <w:r>
        <w:rPr>
          <w:spacing w:val="-19"/>
        </w:rPr>
        <w:t xml:space="preserve"> </w:t>
      </w:r>
      <w:r>
        <w:rPr>
          <w:spacing w:val="-3"/>
        </w:rPr>
        <w:t xml:space="preserve">petition </w:t>
      </w:r>
      <w:r>
        <w:t>if he proves any of the</w:t>
      </w:r>
      <w:r>
        <w:rPr>
          <w:spacing w:val="-10"/>
        </w:rPr>
        <w:t xml:space="preserve"> </w:t>
      </w:r>
      <w:r>
        <w:t>following:</w:t>
      </w:r>
    </w:p>
    <w:p w:rsidR="00D8526E" w:rsidRDefault="00D8526E">
      <w:pPr>
        <w:pStyle w:val="BodyText"/>
        <w:rPr>
          <w:sz w:val="19"/>
        </w:rPr>
      </w:pPr>
    </w:p>
    <w:p w:rsidR="00D8526E" w:rsidRDefault="00396339">
      <w:pPr>
        <w:pStyle w:val="ListParagraph"/>
        <w:numPr>
          <w:ilvl w:val="0"/>
          <w:numId w:val="2"/>
        </w:numPr>
        <w:tabs>
          <w:tab w:val="left" w:pos="1159"/>
          <w:tab w:val="left" w:pos="1160"/>
        </w:tabs>
        <w:spacing w:before="1"/>
        <w:ind w:hanging="361"/>
        <w:jc w:val="left"/>
        <w:rPr>
          <w:sz w:val="18"/>
        </w:rPr>
      </w:pPr>
      <w:r>
        <w:rPr>
          <w:sz w:val="18"/>
        </w:rPr>
        <w:t>That his rights had been infringed</w:t>
      </w:r>
      <w:r>
        <w:rPr>
          <w:spacing w:val="-2"/>
          <w:sz w:val="18"/>
        </w:rPr>
        <w:t xml:space="preserve"> </w:t>
      </w:r>
      <w:r>
        <w:rPr>
          <w:sz w:val="18"/>
        </w:rPr>
        <w:t>upon,</w:t>
      </w:r>
    </w:p>
    <w:p w:rsidR="00D8526E" w:rsidRDefault="00D8526E">
      <w:pPr>
        <w:pStyle w:val="BodyText"/>
        <w:spacing w:before="5"/>
      </w:pPr>
    </w:p>
    <w:p w:rsidR="00D8526E" w:rsidRDefault="00396339">
      <w:pPr>
        <w:pStyle w:val="ListParagraph"/>
        <w:numPr>
          <w:ilvl w:val="0"/>
          <w:numId w:val="2"/>
        </w:numPr>
        <w:tabs>
          <w:tab w:val="left" w:pos="1159"/>
          <w:tab w:val="left" w:pos="1160"/>
        </w:tabs>
        <w:spacing w:before="1" w:line="261" w:lineRule="auto"/>
        <w:ind w:right="51"/>
        <w:jc w:val="left"/>
        <w:rPr>
          <w:sz w:val="18"/>
        </w:rPr>
      </w:pPr>
      <w:r>
        <w:rPr>
          <w:sz w:val="18"/>
        </w:rPr>
        <w:t>That</w:t>
      </w:r>
      <w:r>
        <w:rPr>
          <w:spacing w:val="-7"/>
          <w:sz w:val="18"/>
        </w:rPr>
        <w:t xml:space="preserve"> </w:t>
      </w:r>
      <w:r>
        <w:rPr>
          <w:sz w:val="18"/>
        </w:rPr>
        <w:t>such</w:t>
      </w:r>
      <w:r>
        <w:rPr>
          <w:spacing w:val="-7"/>
          <w:sz w:val="18"/>
        </w:rPr>
        <w:t xml:space="preserve"> </w:t>
      </w:r>
      <w:r>
        <w:rPr>
          <w:sz w:val="18"/>
        </w:rPr>
        <w:t>infringement</w:t>
      </w:r>
      <w:r>
        <w:rPr>
          <w:spacing w:val="-7"/>
          <w:sz w:val="18"/>
        </w:rPr>
        <w:t xml:space="preserve"> </w:t>
      </w:r>
      <w:r>
        <w:rPr>
          <w:sz w:val="18"/>
        </w:rPr>
        <w:t>is</w:t>
      </w:r>
      <w:r>
        <w:rPr>
          <w:spacing w:val="-6"/>
          <w:sz w:val="18"/>
        </w:rPr>
        <w:t xml:space="preserve"> </w:t>
      </w:r>
      <w:r>
        <w:rPr>
          <w:sz w:val="18"/>
        </w:rPr>
        <w:t>imminent</w:t>
      </w:r>
      <w:r>
        <w:rPr>
          <w:spacing w:val="-7"/>
          <w:sz w:val="18"/>
        </w:rPr>
        <w:t xml:space="preserve"> </w:t>
      </w:r>
      <w:r>
        <w:rPr>
          <w:sz w:val="18"/>
        </w:rPr>
        <w:t>and</w:t>
      </w:r>
      <w:r>
        <w:rPr>
          <w:spacing w:val="-7"/>
          <w:sz w:val="18"/>
        </w:rPr>
        <w:t xml:space="preserve"> </w:t>
      </w:r>
      <w:r>
        <w:rPr>
          <w:sz w:val="18"/>
        </w:rPr>
        <w:t>there</w:t>
      </w:r>
      <w:r>
        <w:rPr>
          <w:spacing w:val="-6"/>
          <w:sz w:val="18"/>
        </w:rPr>
        <w:t xml:space="preserve"> </w:t>
      </w:r>
      <w:r>
        <w:rPr>
          <w:sz w:val="18"/>
        </w:rPr>
        <w:t>is</w:t>
      </w:r>
      <w:r>
        <w:rPr>
          <w:spacing w:val="-7"/>
          <w:sz w:val="18"/>
        </w:rPr>
        <w:t xml:space="preserve"> </w:t>
      </w:r>
      <w:r>
        <w:rPr>
          <w:spacing w:val="-14"/>
          <w:sz w:val="18"/>
        </w:rPr>
        <w:t xml:space="preserve">a </w:t>
      </w:r>
      <w:r>
        <w:rPr>
          <w:sz w:val="18"/>
        </w:rPr>
        <w:t>possibility</w:t>
      </w:r>
      <w:r>
        <w:rPr>
          <w:spacing w:val="-12"/>
          <w:sz w:val="18"/>
        </w:rPr>
        <w:t xml:space="preserve"> </w:t>
      </w:r>
      <w:r>
        <w:rPr>
          <w:sz w:val="18"/>
        </w:rPr>
        <w:t>to</w:t>
      </w:r>
      <w:r>
        <w:rPr>
          <w:spacing w:val="-12"/>
          <w:sz w:val="18"/>
        </w:rPr>
        <w:t xml:space="preserve"> </w:t>
      </w:r>
      <w:r>
        <w:rPr>
          <w:sz w:val="18"/>
        </w:rPr>
        <w:t>cause</w:t>
      </w:r>
      <w:r>
        <w:rPr>
          <w:spacing w:val="-12"/>
          <w:sz w:val="18"/>
        </w:rPr>
        <w:t xml:space="preserve"> </w:t>
      </w:r>
      <w:r>
        <w:rPr>
          <w:sz w:val="18"/>
        </w:rPr>
        <w:t>damages</w:t>
      </w:r>
      <w:r>
        <w:rPr>
          <w:spacing w:val="-12"/>
          <w:sz w:val="18"/>
        </w:rPr>
        <w:t xml:space="preserve"> </w:t>
      </w:r>
      <w:r>
        <w:rPr>
          <w:sz w:val="18"/>
        </w:rPr>
        <w:t>of</w:t>
      </w:r>
      <w:r>
        <w:rPr>
          <w:spacing w:val="-12"/>
          <w:sz w:val="18"/>
        </w:rPr>
        <w:t xml:space="preserve"> </w:t>
      </w:r>
      <w:r>
        <w:rPr>
          <w:sz w:val="18"/>
        </w:rPr>
        <w:t>irrepairable</w:t>
      </w:r>
      <w:r>
        <w:rPr>
          <w:spacing w:val="-11"/>
          <w:sz w:val="18"/>
        </w:rPr>
        <w:t xml:space="preserve"> </w:t>
      </w:r>
      <w:r>
        <w:rPr>
          <w:sz w:val="18"/>
        </w:rPr>
        <w:t>harm,</w:t>
      </w:r>
    </w:p>
    <w:p w:rsidR="00D8526E" w:rsidRDefault="00D8526E">
      <w:pPr>
        <w:pStyle w:val="BodyText"/>
        <w:spacing w:before="1"/>
      </w:pPr>
    </w:p>
    <w:p w:rsidR="00D8526E" w:rsidRDefault="00396339">
      <w:pPr>
        <w:pStyle w:val="ListParagraph"/>
        <w:numPr>
          <w:ilvl w:val="0"/>
          <w:numId w:val="2"/>
        </w:numPr>
        <w:tabs>
          <w:tab w:val="left" w:pos="1159"/>
          <w:tab w:val="left" w:pos="1160"/>
        </w:tabs>
        <w:spacing w:line="242" w:lineRule="auto"/>
        <w:ind w:right="38"/>
        <w:jc w:val="left"/>
        <w:rPr>
          <w:sz w:val="18"/>
        </w:rPr>
      </w:pPr>
      <w:r>
        <w:rPr>
          <w:sz w:val="18"/>
        </w:rPr>
        <w:t>That</w:t>
      </w:r>
      <w:r>
        <w:rPr>
          <w:spacing w:val="-21"/>
          <w:sz w:val="18"/>
        </w:rPr>
        <w:t xml:space="preserve"> </w:t>
      </w:r>
      <w:r>
        <w:rPr>
          <w:sz w:val="18"/>
        </w:rPr>
        <w:t>there</w:t>
      </w:r>
      <w:r>
        <w:rPr>
          <w:spacing w:val="-21"/>
          <w:sz w:val="18"/>
        </w:rPr>
        <w:t xml:space="preserve"> </w:t>
      </w:r>
      <w:r>
        <w:rPr>
          <w:sz w:val="18"/>
        </w:rPr>
        <w:t>is</w:t>
      </w:r>
      <w:r>
        <w:rPr>
          <w:spacing w:val="-20"/>
          <w:sz w:val="18"/>
        </w:rPr>
        <w:t xml:space="preserve"> </w:t>
      </w:r>
      <w:r>
        <w:rPr>
          <w:sz w:val="18"/>
        </w:rPr>
        <w:t>a</w:t>
      </w:r>
      <w:r>
        <w:rPr>
          <w:spacing w:val="-21"/>
          <w:sz w:val="18"/>
        </w:rPr>
        <w:t xml:space="preserve"> </w:t>
      </w:r>
      <w:r>
        <w:rPr>
          <w:sz w:val="18"/>
        </w:rPr>
        <w:t>demonstrable</w:t>
      </w:r>
      <w:r>
        <w:rPr>
          <w:spacing w:val="-21"/>
          <w:sz w:val="18"/>
        </w:rPr>
        <w:t xml:space="preserve"> </w:t>
      </w:r>
      <w:r>
        <w:rPr>
          <w:sz w:val="18"/>
        </w:rPr>
        <w:t>risk</w:t>
      </w:r>
      <w:r>
        <w:rPr>
          <w:spacing w:val="-20"/>
          <w:sz w:val="18"/>
        </w:rPr>
        <w:t xml:space="preserve"> </w:t>
      </w:r>
      <w:r>
        <w:rPr>
          <w:sz w:val="18"/>
        </w:rPr>
        <w:t>of</w:t>
      </w:r>
      <w:r>
        <w:rPr>
          <w:spacing w:val="-21"/>
          <w:sz w:val="18"/>
        </w:rPr>
        <w:t xml:space="preserve"> </w:t>
      </w:r>
      <w:r>
        <w:rPr>
          <w:sz w:val="18"/>
        </w:rPr>
        <w:t>evidence</w:t>
      </w:r>
      <w:r>
        <w:rPr>
          <w:spacing w:val="-20"/>
          <w:sz w:val="18"/>
        </w:rPr>
        <w:t xml:space="preserve"> </w:t>
      </w:r>
      <w:r>
        <w:rPr>
          <w:sz w:val="18"/>
        </w:rPr>
        <w:t>being disappeared or</w:t>
      </w:r>
      <w:r>
        <w:rPr>
          <w:spacing w:val="-28"/>
          <w:sz w:val="18"/>
        </w:rPr>
        <w:t xml:space="preserve"> </w:t>
      </w:r>
      <w:r>
        <w:rPr>
          <w:sz w:val="18"/>
        </w:rPr>
        <w:t>destroyed.</w:t>
      </w:r>
    </w:p>
    <w:p w:rsidR="00D8526E" w:rsidRDefault="00D8526E">
      <w:pPr>
        <w:pStyle w:val="BodyText"/>
        <w:spacing w:before="9"/>
        <w:rPr>
          <w:sz w:val="19"/>
        </w:rPr>
      </w:pPr>
    </w:p>
    <w:p w:rsidR="00D8526E" w:rsidRDefault="00396339">
      <w:pPr>
        <w:pStyle w:val="ListParagraph"/>
        <w:numPr>
          <w:ilvl w:val="0"/>
          <w:numId w:val="1"/>
        </w:numPr>
        <w:tabs>
          <w:tab w:val="left" w:pos="710"/>
        </w:tabs>
        <w:spacing w:line="249" w:lineRule="auto"/>
        <w:ind w:right="53"/>
        <w:jc w:val="both"/>
        <w:rPr>
          <w:sz w:val="18"/>
        </w:rPr>
      </w:pPr>
      <w:r>
        <w:rPr>
          <w:sz w:val="18"/>
        </w:rPr>
        <w:t xml:space="preserve">If the breeder of the protected variety fails to file the </w:t>
      </w:r>
      <w:r>
        <w:rPr>
          <w:spacing w:val="3"/>
          <w:sz w:val="18"/>
        </w:rPr>
        <w:t xml:space="preserve">lawsuit within eight days from </w:t>
      </w:r>
      <w:r>
        <w:rPr>
          <w:spacing w:val="2"/>
          <w:sz w:val="18"/>
        </w:rPr>
        <w:t xml:space="preserve">the </w:t>
      </w:r>
      <w:r>
        <w:rPr>
          <w:spacing w:val="3"/>
          <w:sz w:val="18"/>
        </w:rPr>
        <w:t xml:space="preserve">date </w:t>
      </w:r>
      <w:r>
        <w:rPr>
          <w:spacing w:val="2"/>
          <w:sz w:val="18"/>
        </w:rPr>
        <w:t xml:space="preserve">the </w:t>
      </w:r>
      <w:r>
        <w:rPr>
          <w:spacing w:val="4"/>
          <w:sz w:val="18"/>
        </w:rPr>
        <w:t xml:space="preserve">Court </w:t>
      </w:r>
      <w:r>
        <w:rPr>
          <w:sz w:val="18"/>
        </w:rPr>
        <w:t>approves his petition, all measures taken in this</w:t>
      </w:r>
      <w:r>
        <w:rPr>
          <w:sz w:val="18"/>
        </w:rPr>
        <w:t xml:space="preserve"> </w:t>
      </w:r>
      <w:r>
        <w:rPr>
          <w:spacing w:val="-3"/>
          <w:sz w:val="18"/>
        </w:rPr>
        <w:t xml:space="preserve">regard shall </w:t>
      </w:r>
      <w:r>
        <w:rPr>
          <w:sz w:val="18"/>
        </w:rPr>
        <w:t>be</w:t>
      </w:r>
      <w:r>
        <w:rPr>
          <w:spacing w:val="1"/>
          <w:sz w:val="18"/>
        </w:rPr>
        <w:t xml:space="preserve"> </w:t>
      </w:r>
      <w:r>
        <w:rPr>
          <w:spacing w:val="-3"/>
          <w:sz w:val="18"/>
        </w:rPr>
        <w:t>nullified.</w:t>
      </w:r>
    </w:p>
    <w:p w:rsidR="00D8526E" w:rsidRDefault="00396339">
      <w:pPr>
        <w:pStyle w:val="ListParagraph"/>
        <w:numPr>
          <w:ilvl w:val="0"/>
          <w:numId w:val="1"/>
        </w:numPr>
        <w:tabs>
          <w:tab w:val="left" w:pos="711"/>
        </w:tabs>
        <w:spacing w:before="132" w:line="252" w:lineRule="auto"/>
        <w:ind w:left="710" w:right="648"/>
        <w:jc w:val="both"/>
        <w:rPr>
          <w:sz w:val="18"/>
        </w:rPr>
      </w:pPr>
      <w:r>
        <w:rPr>
          <w:spacing w:val="5"/>
          <w:sz w:val="18"/>
        </w:rPr>
        <w:br w:type="column"/>
      </w:r>
      <w:r>
        <w:rPr>
          <w:spacing w:val="3"/>
          <w:sz w:val="18"/>
        </w:rPr>
        <w:t xml:space="preserve">The </w:t>
      </w:r>
      <w:r>
        <w:rPr>
          <w:spacing w:val="4"/>
          <w:sz w:val="18"/>
        </w:rPr>
        <w:t xml:space="preserve">counter-party </w:t>
      </w:r>
      <w:r>
        <w:rPr>
          <w:spacing w:val="3"/>
          <w:sz w:val="18"/>
        </w:rPr>
        <w:t xml:space="preserve">may </w:t>
      </w:r>
      <w:r>
        <w:rPr>
          <w:spacing w:val="4"/>
          <w:sz w:val="18"/>
        </w:rPr>
        <w:t xml:space="preserve">appeal </w:t>
      </w:r>
      <w:r>
        <w:rPr>
          <w:spacing w:val="3"/>
          <w:sz w:val="18"/>
        </w:rPr>
        <w:t xml:space="preserve">the </w:t>
      </w:r>
      <w:r>
        <w:rPr>
          <w:spacing w:val="4"/>
          <w:sz w:val="18"/>
        </w:rPr>
        <w:t xml:space="preserve">court’s </w:t>
      </w:r>
      <w:r>
        <w:rPr>
          <w:spacing w:val="5"/>
          <w:sz w:val="18"/>
        </w:rPr>
        <w:t xml:space="preserve">decision </w:t>
      </w:r>
      <w:r>
        <w:rPr>
          <w:spacing w:val="-3"/>
          <w:sz w:val="18"/>
        </w:rPr>
        <w:t>regarding</w:t>
      </w:r>
      <w:r>
        <w:rPr>
          <w:spacing w:val="-17"/>
          <w:sz w:val="18"/>
        </w:rPr>
        <w:t xml:space="preserve"> </w:t>
      </w:r>
      <w:r>
        <w:rPr>
          <w:sz w:val="18"/>
        </w:rPr>
        <w:t>the</w:t>
      </w:r>
      <w:r>
        <w:rPr>
          <w:spacing w:val="-17"/>
          <w:sz w:val="18"/>
        </w:rPr>
        <w:t xml:space="preserve"> </w:t>
      </w:r>
      <w:r>
        <w:rPr>
          <w:spacing w:val="-3"/>
          <w:sz w:val="18"/>
        </w:rPr>
        <w:t>provisional</w:t>
      </w:r>
      <w:r>
        <w:rPr>
          <w:spacing w:val="-16"/>
          <w:sz w:val="18"/>
        </w:rPr>
        <w:t xml:space="preserve"> </w:t>
      </w:r>
      <w:r>
        <w:rPr>
          <w:spacing w:val="-3"/>
          <w:sz w:val="18"/>
        </w:rPr>
        <w:t>measures</w:t>
      </w:r>
      <w:r>
        <w:rPr>
          <w:spacing w:val="-17"/>
          <w:sz w:val="18"/>
        </w:rPr>
        <w:t xml:space="preserve"> </w:t>
      </w:r>
      <w:r>
        <w:rPr>
          <w:sz w:val="18"/>
        </w:rPr>
        <w:t>to</w:t>
      </w:r>
      <w:r>
        <w:rPr>
          <w:spacing w:val="-17"/>
          <w:sz w:val="18"/>
        </w:rPr>
        <w:t xml:space="preserve"> </w:t>
      </w:r>
      <w:r>
        <w:rPr>
          <w:sz w:val="18"/>
        </w:rPr>
        <w:t>the</w:t>
      </w:r>
      <w:r>
        <w:rPr>
          <w:spacing w:val="-16"/>
          <w:sz w:val="18"/>
        </w:rPr>
        <w:t xml:space="preserve"> </w:t>
      </w:r>
      <w:r>
        <w:rPr>
          <w:spacing w:val="-3"/>
          <w:sz w:val="18"/>
        </w:rPr>
        <w:t>Court</w:t>
      </w:r>
      <w:r>
        <w:rPr>
          <w:spacing w:val="-17"/>
          <w:sz w:val="18"/>
        </w:rPr>
        <w:t xml:space="preserve"> </w:t>
      </w:r>
      <w:r>
        <w:rPr>
          <w:sz w:val="18"/>
        </w:rPr>
        <w:t>of</w:t>
      </w:r>
      <w:r>
        <w:rPr>
          <w:spacing w:val="-16"/>
          <w:sz w:val="18"/>
        </w:rPr>
        <w:t xml:space="preserve"> </w:t>
      </w:r>
      <w:r>
        <w:rPr>
          <w:spacing w:val="-3"/>
          <w:sz w:val="18"/>
        </w:rPr>
        <w:t xml:space="preserve">Appeal </w:t>
      </w:r>
      <w:r>
        <w:rPr>
          <w:sz w:val="18"/>
        </w:rPr>
        <w:t>within</w:t>
      </w:r>
      <w:r>
        <w:rPr>
          <w:spacing w:val="-18"/>
          <w:sz w:val="18"/>
        </w:rPr>
        <w:t xml:space="preserve"> </w:t>
      </w:r>
      <w:r>
        <w:rPr>
          <w:sz w:val="18"/>
        </w:rPr>
        <w:t>eight</w:t>
      </w:r>
      <w:r>
        <w:rPr>
          <w:spacing w:val="-16"/>
          <w:sz w:val="18"/>
        </w:rPr>
        <w:t xml:space="preserve"> </w:t>
      </w:r>
      <w:r>
        <w:rPr>
          <w:sz w:val="18"/>
        </w:rPr>
        <w:t>days</w:t>
      </w:r>
      <w:r>
        <w:rPr>
          <w:spacing w:val="-17"/>
          <w:sz w:val="18"/>
        </w:rPr>
        <w:t xml:space="preserve"> </w:t>
      </w:r>
      <w:r>
        <w:rPr>
          <w:sz w:val="18"/>
        </w:rPr>
        <w:t>of</w:t>
      </w:r>
      <w:r>
        <w:rPr>
          <w:spacing w:val="-17"/>
          <w:sz w:val="18"/>
        </w:rPr>
        <w:t xml:space="preserve"> </w:t>
      </w:r>
      <w:r>
        <w:rPr>
          <w:sz w:val="18"/>
        </w:rPr>
        <w:t>his</w:t>
      </w:r>
      <w:r>
        <w:rPr>
          <w:spacing w:val="-17"/>
          <w:sz w:val="18"/>
        </w:rPr>
        <w:t xml:space="preserve"> </w:t>
      </w:r>
      <w:r>
        <w:rPr>
          <w:sz w:val="18"/>
        </w:rPr>
        <w:t>notification</w:t>
      </w:r>
      <w:r>
        <w:rPr>
          <w:spacing w:val="-17"/>
          <w:sz w:val="18"/>
        </w:rPr>
        <w:t xml:space="preserve"> </w:t>
      </w:r>
      <w:r>
        <w:rPr>
          <w:sz w:val="18"/>
        </w:rPr>
        <w:t>or</w:t>
      </w:r>
      <w:r>
        <w:rPr>
          <w:spacing w:val="-18"/>
          <w:sz w:val="18"/>
        </w:rPr>
        <w:t xml:space="preserve"> </w:t>
      </w:r>
      <w:r>
        <w:rPr>
          <w:sz w:val="18"/>
        </w:rPr>
        <w:t>acknowledgment. The decision of the Court of Appeal in this regard shall be</w:t>
      </w:r>
      <w:r>
        <w:rPr>
          <w:spacing w:val="11"/>
          <w:sz w:val="18"/>
        </w:rPr>
        <w:t xml:space="preserve"> </w:t>
      </w:r>
      <w:r>
        <w:rPr>
          <w:spacing w:val="-3"/>
          <w:sz w:val="18"/>
        </w:rPr>
        <w:t>final.</w:t>
      </w:r>
    </w:p>
    <w:p w:rsidR="00D8526E" w:rsidRDefault="00D8526E">
      <w:pPr>
        <w:pStyle w:val="BodyText"/>
        <w:spacing w:before="7"/>
        <w:rPr>
          <w:sz w:val="17"/>
        </w:rPr>
      </w:pPr>
    </w:p>
    <w:p w:rsidR="00D8526E" w:rsidRDefault="00396339">
      <w:pPr>
        <w:pStyle w:val="ListParagraph"/>
        <w:numPr>
          <w:ilvl w:val="0"/>
          <w:numId w:val="1"/>
        </w:numPr>
        <w:tabs>
          <w:tab w:val="left" w:pos="711"/>
        </w:tabs>
        <w:spacing w:line="252" w:lineRule="auto"/>
        <w:ind w:left="710" w:right="663"/>
        <w:jc w:val="both"/>
        <w:rPr>
          <w:sz w:val="18"/>
        </w:rPr>
      </w:pPr>
      <w:r>
        <w:rPr>
          <w:sz w:val="18"/>
        </w:rPr>
        <w:t>The</w:t>
      </w:r>
      <w:r>
        <w:rPr>
          <w:spacing w:val="-23"/>
          <w:sz w:val="18"/>
        </w:rPr>
        <w:t xml:space="preserve"> </w:t>
      </w:r>
      <w:r>
        <w:rPr>
          <w:sz w:val="18"/>
        </w:rPr>
        <w:t>counter-party</w:t>
      </w:r>
      <w:r>
        <w:rPr>
          <w:spacing w:val="-22"/>
          <w:sz w:val="18"/>
        </w:rPr>
        <w:t xml:space="preserve"> </w:t>
      </w:r>
      <w:r>
        <w:rPr>
          <w:sz w:val="18"/>
        </w:rPr>
        <w:t>may</w:t>
      </w:r>
      <w:r>
        <w:rPr>
          <w:spacing w:val="-22"/>
          <w:sz w:val="18"/>
        </w:rPr>
        <w:t xml:space="preserve"> </w:t>
      </w:r>
      <w:r>
        <w:rPr>
          <w:sz w:val="18"/>
        </w:rPr>
        <w:t>claim</w:t>
      </w:r>
      <w:r>
        <w:rPr>
          <w:spacing w:val="-22"/>
          <w:sz w:val="18"/>
        </w:rPr>
        <w:t xml:space="preserve"> </w:t>
      </w:r>
      <w:r>
        <w:rPr>
          <w:sz w:val="18"/>
        </w:rPr>
        <w:t>compensation</w:t>
      </w:r>
      <w:r>
        <w:rPr>
          <w:spacing w:val="-23"/>
          <w:sz w:val="18"/>
        </w:rPr>
        <w:t xml:space="preserve"> </w:t>
      </w:r>
      <w:r>
        <w:rPr>
          <w:sz w:val="18"/>
        </w:rPr>
        <w:t>for</w:t>
      </w:r>
      <w:r>
        <w:rPr>
          <w:spacing w:val="-22"/>
          <w:sz w:val="18"/>
        </w:rPr>
        <w:t xml:space="preserve"> </w:t>
      </w:r>
      <w:r>
        <w:rPr>
          <w:sz w:val="18"/>
        </w:rPr>
        <w:t xml:space="preserve">damages he suffered, if it was proved that the petitioner </w:t>
      </w:r>
      <w:r>
        <w:rPr>
          <w:spacing w:val="2"/>
          <w:sz w:val="18"/>
        </w:rPr>
        <w:t xml:space="preserve">was  </w:t>
      </w:r>
      <w:r>
        <w:rPr>
          <w:sz w:val="18"/>
        </w:rPr>
        <w:t>unlawful</w:t>
      </w:r>
      <w:r>
        <w:rPr>
          <w:spacing w:val="-7"/>
          <w:sz w:val="18"/>
        </w:rPr>
        <w:t xml:space="preserve"> </w:t>
      </w:r>
      <w:r>
        <w:rPr>
          <w:sz w:val="18"/>
        </w:rPr>
        <w:t>in</w:t>
      </w:r>
      <w:r>
        <w:rPr>
          <w:spacing w:val="-6"/>
          <w:sz w:val="18"/>
        </w:rPr>
        <w:t xml:space="preserve"> </w:t>
      </w:r>
      <w:r>
        <w:rPr>
          <w:sz w:val="18"/>
        </w:rPr>
        <w:t>his</w:t>
      </w:r>
      <w:r>
        <w:rPr>
          <w:spacing w:val="-6"/>
          <w:sz w:val="18"/>
        </w:rPr>
        <w:t xml:space="preserve"> </w:t>
      </w:r>
      <w:r>
        <w:rPr>
          <w:sz w:val="18"/>
        </w:rPr>
        <w:t>petition</w:t>
      </w:r>
      <w:r>
        <w:rPr>
          <w:spacing w:val="-7"/>
          <w:sz w:val="18"/>
        </w:rPr>
        <w:t xml:space="preserve"> </w:t>
      </w:r>
      <w:r>
        <w:rPr>
          <w:sz w:val="18"/>
        </w:rPr>
        <w:t>regarding</w:t>
      </w:r>
      <w:r>
        <w:rPr>
          <w:spacing w:val="-6"/>
          <w:sz w:val="18"/>
        </w:rPr>
        <w:t xml:space="preserve"> </w:t>
      </w:r>
      <w:r>
        <w:rPr>
          <w:sz w:val="18"/>
        </w:rPr>
        <w:t>provisional</w:t>
      </w:r>
      <w:r>
        <w:rPr>
          <w:spacing w:val="-6"/>
          <w:sz w:val="18"/>
        </w:rPr>
        <w:t xml:space="preserve"> </w:t>
      </w:r>
      <w:r>
        <w:rPr>
          <w:spacing w:val="-3"/>
          <w:sz w:val="18"/>
        </w:rPr>
        <w:t xml:space="preserve">measures, </w:t>
      </w:r>
      <w:r>
        <w:rPr>
          <w:sz w:val="18"/>
        </w:rPr>
        <w:t xml:space="preserve">or if the petitioner failed to file his lawsuit within </w:t>
      </w:r>
      <w:r>
        <w:rPr>
          <w:spacing w:val="-4"/>
          <w:sz w:val="18"/>
        </w:rPr>
        <w:t xml:space="preserve">the </w:t>
      </w:r>
      <w:r>
        <w:rPr>
          <w:sz w:val="18"/>
        </w:rPr>
        <w:t>period specified in clause (2) of this</w:t>
      </w:r>
      <w:r>
        <w:rPr>
          <w:spacing w:val="-19"/>
          <w:sz w:val="18"/>
        </w:rPr>
        <w:t xml:space="preserve"> </w:t>
      </w:r>
      <w:r>
        <w:rPr>
          <w:sz w:val="18"/>
        </w:rPr>
        <w:t>paragraph.</w:t>
      </w:r>
    </w:p>
    <w:p w:rsidR="00D8526E" w:rsidRDefault="00D8526E">
      <w:pPr>
        <w:pStyle w:val="BodyText"/>
        <w:rPr>
          <w:sz w:val="19"/>
        </w:rPr>
      </w:pPr>
    </w:p>
    <w:p w:rsidR="00D8526E" w:rsidRDefault="00396339">
      <w:pPr>
        <w:pStyle w:val="BodyText"/>
        <w:spacing w:line="252" w:lineRule="auto"/>
        <w:ind w:left="305" w:right="663"/>
        <w:jc w:val="both"/>
      </w:pPr>
      <w:r>
        <w:t>C- The defendant may claim compensation for the damages he suffered if the end-result of the lawsuit proved that the plaintiff’s claims are invalid.</w:t>
      </w:r>
    </w:p>
    <w:p w:rsidR="00D8526E" w:rsidRDefault="00D8526E">
      <w:pPr>
        <w:pStyle w:val="BodyText"/>
        <w:spacing w:before="8"/>
        <w:rPr>
          <w:sz w:val="17"/>
        </w:rPr>
      </w:pPr>
    </w:p>
    <w:p w:rsidR="00D8526E" w:rsidRDefault="00396339">
      <w:pPr>
        <w:pStyle w:val="BodyText"/>
        <w:ind w:left="305"/>
        <w:jc w:val="both"/>
      </w:pPr>
      <w:r>
        <w:t>D- The Court may request expert opinions in all cases.</w:t>
      </w:r>
    </w:p>
    <w:p w:rsidR="00D8526E" w:rsidRDefault="00D8526E">
      <w:pPr>
        <w:pStyle w:val="BodyText"/>
        <w:spacing w:before="9"/>
        <w:rPr>
          <w:sz w:val="19"/>
        </w:rPr>
      </w:pPr>
    </w:p>
    <w:p w:rsidR="00D8526E" w:rsidRDefault="00396339">
      <w:pPr>
        <w:pStyle w:val="BodyText"/>
        <w:spacing w:before="1" w:line="252" w:lineRule="auto"/>
        <w:ind w:left="305" w:right="662"/>
        <w:jc w:val="both"/>
      </w:pPr>
      <w:r>
        <w:t>E- The Court may order the confiscation of the infringed variety, and the tools and materials mainly used in the infringement upon the protected variety. The Court may also order destruction of the variety , and materials and tools ,or their use for non-c</w:t>
      </w:r>
      <w:r>
        <w:t>ommercial purposes.</w:t>
      </w:r>
    </w:p>
    <w:p w:rsidR="00D8526E" w:rsidRDefault="00D8526E">
      <w:pPr>
        <w:pStyle w:val="BodyText"/>
        <w:rPr>
          <w:sz w:val="20"/>
        </w:rPr>
      </w:pPr>
    </w:p>
    <w:p w:rsidR="00D8526E" w:rsidRDefault="00D8526E">
      <w:pPr>
        <w:pStyle w:val="BodyText"/>
        <w:spacing w:before="2"/>
        <w:rPr>
          <w:sz w:val="17"/>
        </w:rPr>
      </w:pPr>
    </w:p>
    <w:p w:rsidR="00D8526E" w:rsidRDefault="00396339">
      <w:pPr>
        <w:pStyle w:val="BodyText"/>
        <w:spacing w:before="1"/>
        <w:ind w:left="326" w:right="669"/>
        <w:jc w:val="center"/>
      </w:pPr>
      <w:r>
        <w:t>GENERAL PROVISIONS</w:t>
      </w:r>
    </w:p>
    <w:p w:rsidR="00D8526E" w:rsidRDefault="00D8526E">
      <w:pPr>
        <w:pStyle w:val="BodyText"/>
        <w:spacing w:before="9"/>
        <w:rPr>
          <w:sz w:val="19"/>
        </w:rPr>
      </w:pPr>
    </w:p>
    <w:p w:rsidR="00D8526E" w:rsidRDefault="00396339">
      <w:pPr>
        <w:pStyle w:val="BodyText"/>
        <w:ind w:left="326" w:right="684"/>
        <w:jc w:val="center"/>
      </w:pPr>
      <w:r>
        <w:t>Article 30</w:t>
      </w:r>
    </w:p>
    <w:p w:rsidR="00D8526E" w:rsidRDefault="00D8526E">
      <w:pPr>
        <w:pStyle w:val="BodyText"/>
        <w:spacing w:before="10"/>
        <w:rPr>
          <w:sz w:val="19"/>
        </w:rPr>
      </w:pPr>
    </w:p>
    <w:p w:rsidR="00D8526E" w:rsidRDefault="00396339">
      <w:pPr>
        <w:pStyle w:val="BodyText"/>
        <w:spacing w:line="247" w:lineRule="auto"/>
        <w:ind w:left="304" w:right="648"/>
        <w:jc w:val="both"/>
      </w:pPr>
      <w:r>
        <w:rPr>
          <w:spacing w:val="-7"/>
        </w:rPr>
        <w:t xml:space="preserve">A- </w:t>
      </w:r>
      <w:r>
        <w:t>The Council of Ministers shall issue the necessary Regulations for implementing the provisions of this Law, including</w:t>
      </w:r>
      <w:r>
        <w:rPr>
          <w:spacing w:val="-25"/>
        </w:rPr>
        <w:t xml:space="preserve"> </w:t>
      </w:r>
      <w:r>
        <w:t>specifying</w:t>
      </w:r>
      <w:r>
        <w:rPr>
          <w:spacing w:val="-25"/>
        </w:rPr>
        <w:t xml:space="preserve"> </w:t>
      </w:r>
      <w:r>
        <w:t>the</w:t>
      </w:r>
      <w:r>
        <w:rPr>
          <w:spacing w:val="-25"/>
        </w:rPr>
        <w:t xml:space="preserve"> </w:t>
      </w:r>
      <w:r>
        <w:t>annual</w:t>
      </w:r>
      <w:r>
        <w:rPr>
          <w:spacing w:val="-24"/>
        </w:rPr>
        <w:t xml:space="preserve"> </w:t>
      </w:r>
      <w:r>
        <w:t>fees</w:t>
      </w:r>
      <w:r>
        <w:rPr>
          <w:spacing w:val="-25"/>
        </w:rPr>
        <w:t xml:space="preserve"> </w:t>
      </w:r>
      <w:r>
        <w:t>for</w:t>
      </w:r>
      <w:r>
        <w:rPr>
          <w:spacing w:val="-25"/>
        </w:rPr>
        <w:t xml:space="preserve"> </w:t>
      </w:r>
      <w:r>
        <w:t>renewal</w:t>
      </w:r>
      <w:r>
        <w:rPr>
          <w:spacing w:val="-25"/>
        </w:rPr>
        <w:t xml:space="preserve"> </w:t>
      </w:r>
      <w:r>
        <w:t>of</w:t>
      </w:r>
      <w:r>
        <w:rPr>
          <w:spacing w:val="-25"/>
        </w:rPr>
        <w:t xml:space="preserve"> </w:t>
      </w:r>
      <w:r>
        <w:t>registration, and all other fees that s</w:t>
      </w:r>
      <w:r>
        <w:t>hould be collected in accordance with the provisions of this</w:t>
      </w:r>
      <w:r>
        <w:rPr>
          <w:spacing w:val="-34"/>
        </w:rPr>
        <w:t xml:space="preserve"> </w:t>
      </w:r>
      <w:r>
        <w:t>Law.</w:t>
      </w:r>
    </w:p>
    <w:p w:rsidR="00D8526E" w:rsidRDefault="00D8526E">
      <w:pPr>
        <w:pStyle w:val="BodyText"/>
        <w:spacing w:before="5"/>
        <w:rPr>
          <w:sz w:val="19"/>
        </w:rPr>
      </w:pPr>
    </w:p>
    <w:p w:rsidR="00D8526E" w:rsidRDefault="00396339">
      <w:pPr>
        <w:pStyle w:val="BodyText"/>
        <w:spacing w:before="1" w:line="242" w:lineRule="auto"/>
        <w:ind w:left="304" w:right="663"/>
        <w:jc w:val="both"/>
      </w:pPr>
      <w:r>
        <w:t>B- The Instructions referred to in this Law shall be published in the Official Gazette.</w:t>
      </w:r>
    </w:p>
    <w:p w:rsidR="00D8526E" w:rsidRDefault="00D8526E">
      <w:pPr>
        <w:pStyle w:val="BodyText"/>
        <w:rPr>
          <w:sz w:val="20"/>
        </w:rPr>
      </w:pPr>
    </w:p>
    <w:p w:rsidR="00D8526E" w:rsidRDefault="00D8526E">
      <w:pPr>
        <w:pStyle w:val="BodyText"/>
        <w:spacing w:before="3"/>
        <w:rPr>
          <w:sz w:val="19"/>
        </w:rPr>
      </w:pPr>
    </w:p>
    <w:p w:rsidR="00D8526E" w:rsidRDefault="00396339">
      <w:pPr>
        <w:pStyle w:val="BodyText"/>
        <w:ind w:left="326" w:right="684"/>
        <w:jc w:val="center"/>
      </w:pPr>
      <w:r>
        <w:t>Article 31</w:t>
      </w:r>
    </w:p>
    <w:p w:rsidR="00D8526E" w:rsidRDefault="00D8526E">
      <w:pPr>
        <w:pStyle w:val="BodyText"/>
        <w:spacing w:before="6"/>
      </w:pPr>
    </w:p>
    <w:p w:rsidR="00D8526E" w:rsidRDefault="00396339">
      <w:pPr>
        <w:pStyle w:val="BodyText"/>
        <w:spacing w:line="261" w:lineRule="auto"/>
        <w:ind w:left="304" w:right="663"/>
        <w:jc w:val="both"/>
      </w:pPr>
      <w:r>
        <w:t>The</w:t>
      </w:r>
      <w:r>
        <w:rPr>
          <w:spacing w:val="-8"/>
        </w:rPr>
        <w:t xml:space="preserve"> </w:t>
      </w:r>
      <w:r>
        <w:t>Prime</w:t>
      </w:r>
      <w:r>
        <w:rPr>
          <w:spacing w:val="-9"/>
        </w:rPr>
        <w:t xml:space="preserve"> </w:t>
      </w:r>
      <w:r>
        <w:t>Minister</w:t>
      </w:r>
      <w:r>
        <w:rPr>
          <w:spacing w:val="-8"/>
        </w:rPr>
        <w:t xml:space="preserve"> </w:t>
      </w:r>
      <w:r>
        <w:t>and</w:t>
      </w:r>
      <w:r>
        <w:rPr>
          <w:spacing w:val="-8"/>
        </w:rPr>
        <w:t xml:space="preserve"> </w:t>
      </w:r>
      <w:r>
        <w:t>the</w:t>
      </w:r>
      <w:r>
        <w:rPr>
          <w:spacing w:val="-8"/>
        </w:rPr>
        <w:t xml:space="preserve"> </w:t>
      </w:r>
      <w:r>
        <w:t>Ministers</w:t>
      </w:r>
      <w:r>
        <w:rPr>
          <w:spacing w:val="-8"/>
        </w:rPr>
        <w:t xml:space="preserve"> </w:t>
      </w:r>
      <w:r>
        <w:t>shall</w:t>
      </w:r>
      <w:r>
        <w:rPr>
          <w:spacing w:val="-8"/>
        </w:rPr>
        <w:t xml:space="preserve"> </w:t>
      </w:r>
      <w:r>
        <w:t>be</w:t>
      </w:r>
      <w:r>
        <w:rPr>
          <w:spacing w:val="-8"/>
        </w:rPr>
        <w:t xml:space="preserve"> </w:t>
      </w:r>
      <w:r>
        <w:t>responsible</w:t>
      </w:r>
      <w:r>
        <w:rPr>
          <w:spacing w:val="-8"/>
        </w:rPr>
        <w:t xml:space="preserve"> </w:t>
      </w:r>
      <w:r>
        <w:t>for implementing the provisions of this</w:t>
      </w:r>
      <w:r>
        <w:rPr>
          <w:spacing w:val="-24"/>
        </w:rPr>
        <w:t xml:space="preserve"> </w:t>
      </w:r>
      <w:r>
        <w:t>Law.</w:t>
      </w:r>
    </w:p>
    <w:sectPr w:rsidR="00D8526E">
      <w:pgSz w:w="11920" w:h="16840"/>
      <w:pgMar w:top="1560" w:right="800" w:bottom="1000" w:left="820" w:header="696" w:footer="808" w:gutter="0"/>
      <w:cols w:num="2" w:space="720" w:equalWidth="0">
        <w:col w:w="4740" w:space="210"/>
        <w:col w:w="53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9" w:rsidRDefault="00396339">
      <w:r>
        <w:separator/>
      </w:r>
    </w:p>
  </w:endnote>
  <w:endnote w:type="continuationSeparator" w:id="0">
    <w:p w:rsidR="00396339" w:rsidRDefault="0039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6E" w:rsidRDefault="00396339">
    <w:pPr>
      <w:pStyle w:val="BodyText"/>
      <w:spacing w:line="14" w:lineRule="auto"/>
      <w:rPr>
        <w:sz w:val="20"/>
      </w:rPr>
    </w:pPr>
    <w:r>
      <w:rPr>
        <w:noProof/>
        <w:lang w:bidi="ar-SA"/>
      </w:rPr>
      <w:drawing>
        <wp:anchor distT="0" distB="0" distL="0" distR="0" simplePos="0" relativeHeight="251088896" behindDoc="1" locked="0" layoutInCell="1" allowOverlap="1">
          <wp:simplePos x="0" y="0"/>
          <wp:positionH relativeFrom="page">
            <wp:posOffset>3374470</wp:posOffset>
          </wp:positionH>
          <wp:positionV relativeFrom="page">
            <wp:posOffset>10150041</wp:posOffset>
          </wp:positionV>
          <wp:extent cx="664961" cy="3151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64961" cy="315190"/>
                  </a:xfrm>
                  <a:prstGeom prst="rect">
                    <a:avLst/>
                  </a:prstGeom>
                </pic:spPr>
              </pic:pic>
            </a:graphicData>
          </a:graphic>
        </wp:anchor>
      </w:drawing>
    </w:r>
    <w:r w:rsidR="004047A4">
      <w:rPr>
        <w:noProof/>
        <w:lang w:bidi="ar-SA"/>
      </w:rPr>
      <mc:AlternateContent>
        <mc:Choice Requires="wps">
          <w:drawing>
            <wp:anchor distT="0" distB="0" distL="114300" distR="114300" simplePos="0" relativeHeight="251089920" behindDoc="1" locked="0" layoutInCell="1" allowOverlap="1">
              <wp:simplePos x="0" y="0"/>
              <wp:positionH relativeFrom="page">
                <wp:posOffset>714375</wp:posOffset>
              </wp:positionH>
              <wp:positionV relativeFrom="page">
                <wp:posOffset>10007600</wp:posOffset>
              </wp:positionV>
              <wp:extent cx="592455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DA3B" id="Line 3" o:spid="_x0000_s1026" style="position:absolute;z-index:-2522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5pt,788pt" to="522.7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" strokecolor="#666">
              <w10:wrap anchorx="page" anchory="page"/>
            </v:line>
          </w:pict>
        </mc:Fallback>
      </mc:AlternateContent>
    </w:r>
    <w:r w:rsidR="004047A4">
      <w:rPr>
        <w:noProof/>
        <w:lang w:bidi="ar-SA"/>
      </w:rPr>
      <mc:AlternateContent>
        <mc:Choice Requires="wps">
          <w:drawing>
            <wp:anchor distT="0" distB="0" distL="114300" distR="114300" simplePos="0" relativeHeight="251090944" behindDoc="1" locked="0" layoutInCell="1" allowOverlap="1">
              <wp:simplePos x="0" y="0"/>
              <wp:positionH relativeFrom="page">
                <wp:posOffset>6111875</wp:posOffset>
              </wp:positionH>
              <wp:positionV relativeFrom="page">
                <wp:posOffset>10064750</wp:posOffset>
              </wp:positionV>
              <wp:extent cx="473075" cy="152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26E" w:rsidRDefault="00396339">
                          <w:pPr>
                            <w:pStyle w:val="BodyText"/>
                            <w:spacing w:before="12"/>
                            <w:ind w:left="20"/>
                          </w:pPr>
                          <w:r>
                            <w:t>JORDAN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81.25pt;margin-top:792.5pt;width:37.25pt;height:12pt;z-index:-2522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Hzsg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" filled="f" stroked="f">
              <v:textbox inset="0,0,0,0">
                <w:txbxContent>
                  <w:p w:rsidR="00D8526E" w:rsidRDefault="00396339">
                    <w:pPr>
                      <w:pStyle w:val="BodyText"/>
                      <w:spacing w:before="12"/>
                      <w:ind w:left="20"/>
                    </w:pPr>
                    <w:r>
                      <w:t>JORDAN</w:t>
                    </w:r>
                  </w:p>
                </w:txbxContent>
              </v:textbox>
              <w10:wrap anchorx="page" anchory="page"/>
            </v:shape>
          </w:pict>
        </mc:Fallback>
      </mc:AlternateContent>
    </w:r>
    <w:r w:rsidR="004047A4">
      <w:rPr>
        <w:noProof/>
        <w:lang w:bidi="ar-SA"/>
      </w:rPr>
      <mc:AlternateContent>
        <mc:Choice Requires="wps">
          <w:drawing>
            <wp:anchor distT="0" distB="0" distL="114300" distR="114300" simplePos="0" relativeHeight="251091968" behindDoc="1" locked="0" layoutInCell="1" allowOverlap="1">
              <wp:simplePos x="0" y="0"/>
              <wp:positionH relativeFrom="page">
                <wp:posOffset>701675</wp:posOffset>
              </wp:positionH>
              <wp:positionV relativeFrom="page">
                <wp:posOffset>10066655</wp:posOffset>
              </wp:positionV>
              <wp:extent cx="2644775" cy="292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26E" w:rsidRDefault="00396339">
                          <w:pPr>
                            <w:pStyle w:val="BodyText"/>
                            <w:spacing w:before="12"/>
                            <w:ind w:left="20"/>
                          </w:pPr>
                          <w:r>
                            <w:t>Law No. 24 for the Protection of New Varieties of Plants</w:t>
                          </w:r>
                        </w:p>
                        <w:p w:rsidR="00D8526E" w:rsidRDefault="00396339">
                          <w:pPr>
                            <w:pStyle w:val="BodyText"/>
                            <w:spacing w:before="14"/>
                            <w:ind w:left="20"/>
                          </w:pPr>
                          <w:r>
                            <w:t xml:space="preserve">- page </w:t>
                          </w:r>
                          <w:r>
                            <w:fldChar w:fldCharType="begin"/>
                          </w:r>
                          <w:r>
                            <w:instrText xml:space="preserve"> PAGE </w:instrText>
                          </w:r>
                          <w:r>
                            <w:fldChar w:fldCharType="separate"/>
                          </w:r>
                          <w:r w:rsidR="004047A4">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55.25pt;margin-top:792.65pt;width:208.25pt;height:23.05pt;z-index:-25222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" filled="f" stroked="f">
              <v:textbox inset="0,0,0,0">
                <w:txbxContent>
                  <w:p w:rsidR="00D8526E" w:rsidRDefault="00396339">
                    <w:pPr>
                      <w:pStyle w:val="BodyText"/>
                      <w:spacing w:before="12"/>
                      <w:ind w:left="20"/>
                    </w:pPr>
                    <w:r>
                      <w:t>Law No. 24 for the Protection of New Varieties of Plants</w:t>
                    </w:r>
                  </w:p>
                  <w:p w:rsidR="00D8526E" w:rsidRDefault="00396339">
                    <w:pPr>
                      <w:pStyle w:val="BodyText"/>
                      <w:spacing w:before="14"/>
                      <w:ind w:left="20"/>
                    </w:pPr>
                    <w:r>
                      <w:t xml:space="preserve">- page </w:t>
                    </w:r>
                    <w:r>
                      <w:fldChar w:fldCharType="begin"/>
                    </w:r>
                    <w:r>
                      <w:instrText xml:space="preserve"> PAGE </w:instrText>
                    </w:r>
                    <w:r>
                      <w:fldChar w:fldCharType="separate"/>
                    </w:r>
                    <w:r w:rsidR="004047A4">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6E" w:rsidRDefault="00396339">
    <w:pPr>
      <w:pStyle w:val="BodyText"/>
      <w:spacing w:line="14" w:lineRule="auto"/>
      <w:rPr>
        <w:sz w:val="20"/>
      </w:rPr>
    </w:pPr>
    <w:r>
      <w:rPr>
        <w:noProof/>
        <w:lang w:bidi="ar-SA"/>
      </w:rPr>
      <w:drawing>
        <wp:anchor distT="0" distB="0" distL="0" distR="0" simplePos="0" relativeHeight="251084800" behindDoc="1" locked="0" layoutInCell="1" allowOverlap="1">
          <wp:simplePos x="0" y="0"/>
          <wp:positionH relativeFrom="page">
            <wp:posOffset>3558490</wp:posOffset>
          </wp:positionH>
          <wp:positionV relativeFrom="page">
            <wp:posOffset>10150030</wp:posOffset>
          </wp:positionV>
          <wp:extent cx="680544" cy="3147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0544" cy="314770"/>
                  </a:xfrm>
                  <a:prstGeom prst="rect">
                    <a:avLst/>
                  </a:prstGeom>
                </pic:spPr>
              </pic:pic>
            </a:graphicData>
          </a:graphic>
        </wp:anchor>
      </w:drawing>
    </w:r>
    <w:r w:rsidR="004047A4">
      <w:rPr>
        <w:noProof/>
        <w:lang w:bidi="ar-SA"/>
      </w:rPr>
      <mc:AlternateContent>
        <mc:Choice Requires="wps">
          <w:drawing>
            <wp:anchor distT="0" distB="0" distL="114300" distR="114300" simplePos="0" relativeHeight="251085824" behindDoc="1" locked="0" layoutInCell="1" allowOverlap="1">
              <wp:simplePos x="0" y="0"/>
              <wp:positionH relativeFrom="page">
                <wp:posOffset>914400</wp:posOffset>
              </wp:positionH>
              <wp:positionV relativeFrom="page">
                <wp:posOffset>10007600</wp:posOffset>
              </wp:positionV>
              <wp:extent cx="592455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D249" id="Line 6" o:spid="_x0000_s1026" style="position:absolute;z-index:-25223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88pt" to="538.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" strokecolor="#666">
              <w10:wrap anchorx="page" anchory="page"/>
            </v:line>
          </w:pict>
        </mc:Fallback>
      </mc:AlternateContent>
    </w:r>
    <w:r w:rsidR="004047A4">
      <w:rPr>
        <w:noProof/>
        <w:lang w:bidi="ar-SA"/>
      </w:rPr>
      <mc:AlternateContent>
        <mc:Choice Requires="wps">
          <w:drawing>
            <wp:anchor distT="0" distB="0" distL="114300" distR="114300" simplePos="0" relativeHeight="251086848" behindDoc="1" locked="0" layoutInCell="1" allowOverlap="1">
              <wp:simplePos x="0" y="0"/>
              <wp:positionH relativeFrom="page">
                <wp:posOffset>6311900</wp:posOffset>
              </wp:positionH>
              <wp:positionV relativeFrom="page">
                <wp:posOffset>10064750</wp:posOffset>
              </wp:positionV>
              <wp:extent cx="473075"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26E" w:rsidRDefault="00396339">
                          <w:pPr>
                            <w:pStyle w:val="BodyText"/>
                            <w:spacing w:before="12"/>
                            <w:ind w:left="20"/>
                          </w:pPr>
                          <w:r>
                            <w:t>JORDAN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497pt;margin-top:792.5pt;width:37.25pt;height:12pt;z-index:-2522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" filled="f" stroked="f">
              <v:textbox inset="0,0,0,0">
                <w:txbxContent>
                  <w:p w:rsidR="00D8526E" w:rsidRDefault="00396339">
                    <w:pPr>
                      <w:pStyle w:val="BodyText"/>
                      <w:spacing w:before="12"/>
                      <w:ind w:left="20"/>
                    </w:pPr>
                    <w:r>
                      <w:t>JORDAN</w:t>
                    </w:r>
                  </w:p>
                </w:txbxContent>
              </v:textbox>
              <w10:wrap anchorx="page" anchory="page"/>
            </v:shape>
          </w:pict>
        </mc:Fallback>
      </mc:AlternateContent>
    </w:r>
    <w:r w:rsidR="004047A4">
      <w:rPr>
        <w:noProof/>
        <w:lang w:bidi="ar-SA"/>
      </w:rPr>
      <mc:AlternateContent>
        <mc:Choice Requires="wps">
          <w:drawing>
            <wp:anchor distT="0" distB="0" distL="114300" distR="114300" simplePos="0" relativeHeight="251087872" behindDoc="1" locked="0" layoutInCell="1" allowOverlap="1">
              <wp:simplePos x="0" y="0"/>
              <wp:positionH relativeFrom="page">
                <wp:posOffset>901065</wp:posOffset>
              </wp:positionH>
              <wp:positionV relativeFrom="page">
                <wp:posOffset>10066020</wp:posOffset>
              </wp:positionV>
              <wp:extent cx="2644775" cy="2940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26E" w:rsidRDefault="00396339">
                          <w:pPr>
                            <w:pStyle w:val="BodyText"/>
                            <w:spacing w:before="12"/>
                            <w:ind w:left="20"/>
                          </w:pPr>
                          <w:r>
                            <w:t>Law No. 24 for the Protection of New Varieties of Plants</w:t>
                          </w:r>
                        </w:p>
                        <w:p w:rsidR="00D8526E" w:rsidRDefault="00396339">
                          <w:pPr>
                            <w:pStyle w:val="BodyText"/>
                            <w:spacing w:before="16"/>
                            <w:ind w:left="20"/>
                          </w:pPr>
                          <w:r>
                            <w:t xml:space="preserve">- page </w:t>
                          </w:r>
                          <w:r>
                            <w:fldChar w:fldCharType="begin"/>
                          </w:r>
                          <w:r>
                            <w:instrText xml:space="preserve"> PAGE </w:instrText>
                          </w:r>
                          <w:r>
                            <w:fldChar w:fldCharType="separate"/>
                          </w:r>
                          <w:r w:rsidR="004047A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70.95pt;margin-top:792.6pt;width:208.25pt;height:23.15pt;z-index:-2522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UvsA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" filled="f" stroked="f">
              <v:textbox inset="0,0,0,0">
                <w:txbxContent>
                  <w:p w:rsidR="00D8526E" w:rsidRDefault="00396339">
                    <w:pPr>
                      <w:pStyle w:val="BodyText"/>
                      <w:spacing w:before="12"/>
                      <w:ind w:left="20"/>
                    </w:pPr>
                    <w:r>
                      <w:t>Law No. 24 for the Protection of New Varieties of Plants</w:t>
                    </w:r>
                  </w:p>
                  <w:p w:rsidR="00D8526E" w:rsidRDefault="00396339">
                    <w:pPr>
                      <w:pStyle w:val="BodyText"/>
                      <w:spacing w:before="16"/>
                      <w:ind w:left="20"/>
                    </w:pPr>
                    <w:r>
                      <w:t xml:space="preserve">- page </w:t>
                    </w:r>
                    <w:r>
                      <w:fldChar w:fldCharType="begin"/>
                    </w:r>
                    <w:r>
                      <w:instrText xml:space="preserve"> PAGE </w:instrText>
                    </w:r>
                    <w:r>
                      <w:fldChar w:fldCharType="separate"/>
                    </w:r>
                    <w:r w:rsidR="004047A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9" w:rsidRDefault="00396339">
      <w:r>
        <w:separator/>
      </w:r>
    </w:p>
  </w:footnote>
  <w:footnote w:type="continuationSeparator" w:id="0">
    <w:p w:rsidR="00396339" w:rsidRDefault="0039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6E" w:rsidRDefault="004047A4">
    <w:pPr>
      <w:pStyle w:val="BodyText"/>
      <w:spacing w:line="14" w:lineRule="auto"/>
      <w:rPr>
        <w:sz w:val="20"/>
      </w:rPr>
    </w:pPr>
    <w:r>
      <w:rPr>
        <w:noProof/>
        <w:lang w:bidi="ar-SA"/>
      </w:rPr>
      <mc:AlternateContent>
        <mc:Choice Requires="wps">
          <w:drawing>
            <wp:anchor distT="0" distB="0" distL="114300" distR="114300" simplePos="0" relativeHeight="251080704" behindDoc="1" locked="0" layoutInCell="1" allowOverlap="1">
              <wp:simplePos x="0" y="0"/>
              <wp:positionH relativeFrom="page">
                <wp:posOffset>352425</wp:posOffset>
              </wp:positionH>
              <wp:positionV relativeFrom="page">
                <wp:posOffset>647065</wp:posOffset>
              </wp:positionV>
              <wp:extent cx="6981825"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4763">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44F95" id="Line 10" o:spid="_x0000_s1026" style="position:absolute;z-index:-2522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50.95pt" to="577.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" strokecolor="#7e7e7e" strokeweight=".1323mm">
              <w10:wrap anchorx="page" anchory="page"/>
            </v:line>
          </w:pict>
        </mc:Fallback>
      </mc:AlternateContent>
    </w:r>
    <w:r>
      <w:rPr>
        <w:noProof/>
        <w:lang w:bidi="ar-SA"/>
      </w:rPr>
      <mc:AlternateContent>
        <mc:Choice Requires="wps">
          <w:drawing>
            <wp:anchor distT="0" distB="0" distL="114300" distR="114300" simplePos="0" relativeHeight="251081728" behindDoc="1" locked="0" layoutInCell="1" allowOverlap="1">
              <wp:simplePos x="0" y="0"/>
              <wp:positionH relativeFrom="page">
                <wp:posOffset>1666875</wp:posOffset>
              </wp:positionH>
              <wp:positionV relativeFrom="page">
                <wp:posOffset>429260</wp:posOffset>
              </wp:positionV>
              <wp:extent cx="2513965" cy="19431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26E" w:rsidRDefault="00396339">
                          <w:pPr>
                            <w:spacing w:before="10"/>
                            <w:ind w:left="20"/>
                            <w:rPr>
                              <w:sz w:val="19"/>
                            </w:rPr>
                          </w:pPr>
                          <w:r>
                            <w:rPr>
                              <w:sz w:val="24"/>
                            </w:rPr>
                            <w:t xml:space="preserve">P </w:t>
                          </w:r>
                          <w:r>
                            <w:rPr>
                              <w:sz w:val="19"/>
                            </w:rPr>
                            <w:t xml:space="preserve">L A NT </w:t>
                          </w:r>
                          <w:r>
                            <w:rPr>
                              <w:sz w:val="24"/>
                            </w:rPr>
                            <w:t xml:space="preserve">V </w:t>
                          </w:r>
                          <w:r>
                            <w:rPr>
                              <w:sz w:val="19"/>
                            </w:rPr>
                            <w:t xml:space="preserve">A R IE TY </w:t>
                          </w:r>
                          <w:r>
                            <w:rPr>
                              <w:sz w:val="24"/>
                            </w:rPr>
                            <w:t xml:space="preserve">P </w:t>
                          </w:r>
                          <w:r>
                            <w:rPr>
                              <w:sz w:val="19"/>
                            </w:rPr>
                            <w:t>R O T E C T I O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31.25pt;margin-top:33.8pt;width:197.95pt;height:15.3pt;z-index:-25223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Jxrw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" filled="f" stroked="f">
              <v:textbox inset="0,0,0,0">
                <w:txbxContent>
                  <w:p w:rsidR="00D8526E" w:rsidRDefault="00396339">
                    <w:pPr>
                      <w:spacing w:before="10"/>
                      <w:ind w:left="20"/>
                      <w:rPr>
                        <w:sz w:val="19"/>
                      </w:rPr>
                    </w:pPr>
                    <w:r>
                      <w:rPr>
                        <w:sz w:val="24"/>
                      </w:rPr>
                      <w:t xml:space="preserve">P </w:t>
                    </w:r>
                    <w:r>
                      <w:rPr>
                        <w:sz w:val="19"/>
                      </w:rPr>
                      <w:t xml:space="preserve">L A NT </w:t>
                    </w:r>
                    <w:r>
                      <w:rPr>
                        <w:sz w:val="24"/>
                      </w:rPr>
                      <w:t xml:space="preserve">V </w:t>
                    </w:r>
                    <w:r>
                      <w:rPr>
                        <w:sz w:val="19"/>
                      </w:rPr>
                      <w:t xml:space="preserve">A R IE TY </w:t>
                    </w:r>
                    <w:r>
                      <w:rPr>
                        <w:sz w:val="24"/>
                      </w:rPr>
                      <w:t xml:space="preserve">P </w:t>
                    </w:r>
                    <w:r>
                      <w:rPr>
                        <w:sz w:val="19"/>
                      </w:rPr>
                      <w:t>R O T E C T I O N</w:t>
                    </w:r>
                  </w:p>
                </w:txbxContent>
              </v:textbox>
              <w10:wrap anchorx="page" anchory="page"/>
            </v:shape>
          </w:pict>
        </mc:Fallback>
      </mc:AlternateContent>
    </w:r>
    <w:r>
      <w:rPr>
        <w:noProof/>
        <w:lang w:bidi="ar-SA"/>
      </w:rPr>
      <mc:AlternateContent>
        <mc:Choice Requires="wps">
          <w:drawing>
            <wp:anchor distT="0" distB="0" distL="114300" distR="114300" simplePos="0" relativeHeight="251082752" behindDoc="1" locked="0" layoutInCell="1" allowOverlap="1">
              <wp:simplePos x="0" y="0"/>
              <wp:positionH relativeFrom="page">
                <wp:posOffset>335915</wp:posOffset>
              </wp:positionH>
              <wp:positionV relativeFrom="page">
                <wp:posOffset>454660</wp:posOffset>
              </wp:positionV>
              <wp:extent cx="204470" cy="16256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26E" w:rsidRDefault="00396339">
                          <w:pPr>
                            <w:spacing w:before="16"/>
                            <w:ind w:left="40"/>
                            <w:rPr>
                              <w:sz w:val="19"/>
                            </w:rPr>
                          </w:pPr>
                          <w:r>
                            <w:fldChar w:fldCharType="begin"/>
                          </w:r>
                          <w:r>
                            <w:rPr>
                              <w:w w:val="105"/>
                              <w:sz w:val="19"/>
                            </w:rPr>
                            <w:instrText xml:space="preserve"> PAGE </w:instrText>
                          </w:r>
                          <w:r>
                            <w:fldChar w:fldCharType="separate"/>
                          </w:r>
                          <w:r w:rsidR="004047A4">
                            <w:rPr>
                              <w:noProof/>
                              <w:w w:val="105"/>
                              <w:sz w:val="19"/>
                            </w:rPr>
                            <w:t>6</w:t>
                          </w:r>
                          <w:r>
                            <w:fldChar w:fldCharType="end"/>
                          </w:r>
                          <w:r>
                            <w:rPr>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6.45pt;margin-top:35.8pt;width:16.1pt;height:12.8pt;z-index:-2522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AE6sA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" filled="f" stroked="f">
              <v:textbox inset="0,0,0,0">
                <w:txbxContent>
                  <w:p w:rsidR="00D8526E" w:rsidRDefault="00396339">
                    <w:pPr>
                      <w:spacing w:before="16"/>
                      <w:ind w:left="40"/>
                      <w:rPr>
                        <w:sz w:val="19"/>
                      </w:rPr>
                    </w:pPr>
                    <w:r>
                      <w:fldChar w:fldCharType="begin"/>
                    </w:r>
                    <w:r>
                      <w:rPr>
                        <w:w w:val="105"/>
                        <w:sz w:val="19"/>
                      </w:rPr>
                      <w:instrText xml:space="preserve"> PAGE </w:instrText>
                    </w:r>
                    <w:r>
                      <w:fldChar w:fldCharType="separate"/>
                    </w:r>
                    <w:r w:rsidR="004047A4">
                      <w:rPr>
                        <w:noProof/>
                        <w:w w:val="105"/>
                        <w:sz w:val="19"/>
                      </w:rPr>
                      <w:t>6</w:t>
                    </w:r>
                    <w:r>
                      <w:fldChar w:fldCharType="end"/>
                    </w:r>
                    <w:r>
                      <w:rPr>
                        <w:sz w:val="19"/>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083776" behindDoc="1" locked="0" layoutInCell="1" allowOverlap="1">
              <wp:simplePos x="0" y="0"/>
              <wp:positionH relativeFrom="page">
                <wp:posOffset>5321300</wp:posOffset>
              </wp:positionH>
              <wp:positionV relativeFrom="page">
                <wp:posOffset>454660</wp:posOffset>
              </wp:positionV>
              <wp:extent cx="1301750" cy="16256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26E" w:rsidRDefault="00396339">
                          <w:pPr>
                            <w:spacing w:before="16"/>
                            <w:ind w:left="20"/>
                            <w:rPr>
                              <w:sz w:val="19"/>
                            </w:rPr>
                          </w:pPr>
                          <w:r>
                            <w:rPr>
                              <w:w w:val="105"/>
                              <w:sz w:val="19"/>
                            </w:rPr>
                            <w:t>No. 98 – December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19pt;margin-top:35.8pt;width:102.5pt;height:12.8pt;z-index:-2522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sksQ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" filled="f" stroked="f">
              <v:textbox inset="0,0,0,0">
                <w:txbxContent>
                  <w:p w:rsidR="00D8526E" w:rsidRDefault="00396339">
                    <w:pPr>
                      <w:spacing w:before="16"/>
                      <w:ind w:left="20"/>
                      <w:rPr>
                        <w:sz w:val="19"/>
                      </w:rPr>
                    </w:pPr>
                    <w:r>
                      <w:rPr>
                        <w:w w:val="105"/>
                        <w:sz w:val="19"/>
                      </w:rPr>
                      <w:t>No. 98 – December 2004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6E" w:rsidRDefault="004047A4">
    <w:pPr>
      <w:pStyle w:val="BodyText"/>
      <w:spacing w:line="14" w:lineRule="auto"/>
      <w:rPr>
        <w:sz w:val="20"/>
      </w:rPr>
    </w:pPr>
    <w:r>
      <w:rPr>
        <w:noProof/>
        <w:lang w:bidi="ar-SA"/>
      </w:rPr>
      <mc:AlternateContent>
        <mc:Choice Requires="wps">
          <w:drawing>
            <wp:anchor distT="0" distB="0" distL="114300" distR="114300" simplePos="0" relativeHeight="251076608" behindDoc="1" locked="0" layoutInCell="1" allowOverlap="1">
              <wp:simplePos x="0" y="0"/>
              <wp:positionH relativeFrom="page">
                <wp:posOffset>228600</wp:posOffset>
              </wp:positionH>
              <wp:positionV relativeFrom="page">
                <wp:posOffset>647065</wp:posOffset>
              </wp:positionV>
              <wp:extent cx="7000875"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4763">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1B4F4" id="Line 14" o:spid="_x0000_s1026" style="position:absolute;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50.95pt" to="569.2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" strokecolor="#7e7e7e" strokeweight=".1323mm">
              <w10:wrap anchorx="page" anchory="page"/>
            </v:line>
          </w:pict>
        </mc:Fallback>
      </mc:AlternateContent>
    </w:r>
    <w:r>
      <w:rPr>
        <w:noProof/>
        <w:lang w:bidi="ar-SA"/>
      </w:rPr>
      <mc:AlternateContent>
        <mc:Choice Requires="wps">
          <w:drawing>
            <wp:anchor distT="0" distB="0" distL="114300" distR="114300" simplePos="0" relativeHeight="251077632" behindDoc="1" locked="0" layoutInCell="1" allowOverlap="1">
              <wp:simplePos x="0" y="0"/>
              <wp:positionH relativeFrom="page">
                <wp:posOffset>3324225</wp:posOffset>
              </wp:positionH>
              <wp:positionV relativeFrom="page">
                <wp:posOffset>429260</wp:posOffset>
              </wp:positionV>
              <wp:extent cx="2513965" cy="19431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26E" w:rsidRDefault="00396339">
                          <w:pPr>
                            <w:spacing w:before="10"/>
                            <w:ind w:left="20"/>
                            <w:rPr>
                              <w:sz w:val="19"/>
                            </w:rPr>
                          </w:pPr>
                          <w:r>
                            <w:rPr>
                              <w:sz w:val="24"/>
                            </w:rPr>
                            <w:t xml:space="preserve">P </w:t>
                          </w:r>
                          <w:r>
                            <w:rPr>
                              <w:sz w:val="19"/>
                            </w:rPr>
                            <w:t xml:space="preserve">L A NT </w:t>
                          </w:r>
                          <w:r>
                            <w:rPr>
                              <w:sz w:val="24"/>
                            </w:rPr>
                            <w:t xml:space="preserve">V </w:t>
                          </w:r>
                          <w:r>
                            <w:rPr>
                              <w:sz w:val="19"/>
                            </w:rPr>
                            <w:t xml:space="preserve">A R IE TY </w:t>
                          </w:r>
                          <w:r>
                            <w:rPr>
                              <w:sz w:val="24"/>
                            </w:rPr>
                            <w:t xml:space="preserve">P </w:t>
                          </w:r>
                          <w:r>
                            <w:rPr>
                              <w:sz w:val="19"/>
                            </w:rPr>
                            <w:t>R O T E C T I O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261.75pt;margin-top:33.8pt;width:197.95pt;height:15.3pt;z-index:-2522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" filled="f" stroked="f">
              <v:textbox inset="0,0,0,0">
                <w:txbxContent>
                  <w:p w:rsidR="00D8526E" w:rsidRDefault="00396339">
                    <w:pPr>
                      <w:spacing w:before="10"/>
                      <w:ind w:left="20"/>
                      <w:rPr>
                        <w:sz w:val="19"/>
                      </w:rPr>
                    </w:pPr>
                    <w:r>
                      <w:rPr>
                        <w:sz w:val="24"/>
                      </w:rPr>
                      <w:t xml:space="preserve">P </w:t>
                    </w:r>
                    <w:r>
                      <w:rPr>
                        <w:sz w:val="19"/>
                      </w:rPr>
                      <w:t xml:space="preserve">L A NT </w:t>
                    </w:r>
                    <w:r>
                      <w:rPr>
                        <w:sz w:val="24"/>
                      </w:rPr>
                      <w:t xml:space="preserve">V </w:t>
                    </w:r>
                    <w:r>
                      <w:rPr>
                        <w:sz w:val="19"/>
                      </w:rPr>
                      <w:t xml:space="preserve">A R IE TY </w:t>
                    </w:r>
                    <w:r>
                      <w:rPr>
                        <w:sz w:val="24"/>
                      </w:rPr>
                      <w:t xml:space="preserve">P </w:t>
                    </w:r>
                    <w:r>
                      <w:rPr>
                        <w:sz w:val="19"/>
                      </w:rPr>
                      <w:t>R O T E C T I O N</w:t>
                    </w:r>
                  </w:p>
                </w:txbxContent>
              </v:textbox>
              <w10:wrap anchorx="page" anchory="page"/>
            </v:shape>
          </w:pict>
        </mc:Fallback>
      </mc:AlternateContent>
    </w:r>
    <w:r>
      <w:rPr>
        <w:noProof/>
        <w:lang w:bidi="ar-SA"/>
      </w:rPr>
      <mc:AlternateContent>
        <mc:Choice Requires="wps">
          <w:drawing>
            <wp:anchor distT="0" distB="0" distL="114300" distR="114300" simplePos="0" relativeHeight="251078656" behindDoc="1" locked="0" layoutInCell="1" allowOverlap="1">
              <wp:simplePos x="0" y="0"/>
              <wp:positionH relativeFrom="page">
                <wp:posOffset>920750</wp:posOffset>
              </wp:positionH>
              <wp:positionV relativeFrom="page">
                <wp:posOffset>454660</wp:posOffset>
              </wp:positionV>
              <wp:extent cx="1301750" cy="16256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26E" w:rsidRDefault="00396339">
                          <w:pPr>
                            <w:spacing w:before="16"/>
                            <w:ind w:left="20"/>
                            <w:rPr>
                              <w:sz w:val="19"/>
                            </w:rPr>
                          </w:pPr>
                          <w:r>
                            <w:rPr>
                              <w:w w:val="105"/>
                              <w:sz w:val="19"/>
                            </w:rPr>
                            <w:t>No. 98 – December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72.5pt;margin-top:35.8pt;width:102.5pt;height:12.8pt;z-index:-2522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" filled="f" stroked="f">
              <v:textbox inset="0,0,0,0">
                <w:txbxContent>
                  <w:p w:rsidR="00D8526E" w:rsidRDefault="00396339">
                    <w:pPr>
                      <w:spacing w:before="16"/>
                      <w:ind w:left="20"/>
                      <w:rPr>
                        <w:sz w:val="19"/>
                      </w:rPr>
                    </w:pPr>
                    <w:r>
                      <w:rPr>
                        <w:w w:val="105"/>
                        <w:sz w:val="19"/>
                      </w:rPr>
                      <w:t>No. 98 – December 2004</w:t>
                    </w:r>
                  </w:p>
                </w:txbxContent>
              </v:textbox>
              <w10:wrap anchorx="page" anchory="page"/>
            </v:shape>
          </w:pict>
        </mc:Fallback>
      </mc:AlternateContent>
    </w:r>
    <w:r>
      <w:rPr>
        <w:noProof/>
        <w:lang w:bidi="ar-SA"/>
      </w:rPr>
      <mc:AlternateContent>
        <mc:Choice Requires="wps">
          <w:drawing>
            <wp:anchor distT="0" distB="0" distL="114300" distR="114300" simplePos="0" relativeHeight="251079680" behindDoc="1" locked="0" layoutInCell="1" allowOverlap="1">
              <wp:simplePos x="0" y="0"/>
              <wp:positionH relativeFrom="page">
                <wp:posOffset>7051040</wp:posOffset>
              </wp:positionH>
              <wp:positionV relativeFrom="page">
                <wp:posOffset>454660</wp:posOffset>
              </wp:positionV>
              <wp:extent cx="185420" cy="16256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26E" w:rsidRDefault="00396339">
                          <w:pPr>
                            <w:spacing w:before="16"/>
                            <w:ind w:left="40"/>
                            <w:rPr>
                              <w:sz w:val="19"/>
                            </w:rPr>
                          </w:pPr>
                          <w:r>
                            <w:fldChar w:fldCharType="begin"/>
                          </w:r>
                          <w:r>
                            <w:rPr>
                              <w:w w:val="105"/>
                              <w:sz w:val="19"/>
                            </w:rPr>
                            <w:instrText xml:space="preserve"> PAGE </w:instrText>
                          </w:r>
                          <w:r>
                            <w:fldChar w:fldCharType="separate"/>
                          </w:r>
                          <w:r w:rsidR="004047A4">
                            <w:rPr>
                              <w:noProof/>
                              <w:w w:val="105"/>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555.2pt;margin-top:35.8pt;width:14.6pt;height:12.8pt;z-index:-25223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" filled="f" stroked="f">
              <v:textbox inset="0,0,0,0">
                <w:txbxContent>
                  <w:p w:rsidR="00D8526E" w:rsidRDefault="00396339">
                    <w:pPr>
                      <w:spacing w:before="16"/>
                      <w:ind w:left="40"/>
                      <w:rPr>
                        <w:sz w:val="19"/>
                      </w:rPr>
                    </w:pPr>
                    <w:r>
                      <w:fldChar w:fldCharType="begin"/>
                    </w:r>
                    <w:r>
                      <w:rPr>
                        <w:w w:val="105"/>
                        <w:sz w:val="19"/>
                      </w:rPr>
                      <w:instrText xml:space="preserve"> PAGE </w:instrText>
                    </w:r>
                    <w:r>
                      <w:fldChar w:fldCharType="separate"/>
                    </w:r>
                    <w:r w:rsidR="004047A4">
                      <w:rPr>
                        <w:noProof/>
                        <w:w w:val="105"/>
                        <w:sz w:val="19"/>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103"/>
    <w:multiLevelType w:val="hybridMultilevel"/>
    <w:tmpl w:val="BB622988"/>
    <w:lvl w:ilvl="0" w:tplc="A68A96BE">
      <w:numFmt w:val="bullet"/>
      <w:lvlText w:val="*"/>
      <w:lvlJc w:val="left"/>
      <w:pPr>
        <w:ind w:left="811" w:hanging="177"/>
      </w:pPr>
      <w:rPr>
        <w:rFonts w:ascii="Times New Roman" w:eastAsia="Times New Roman" w:hAnsi="Times New Roman" w:cs="Times New Roman" w:hint="default"/>
        <w:spacing w:val="-4"/>
        <w:w w:val="99"/>
        <w:sz w:val="18"/>
        <w:szCs w:val="18"/>
        <w:lang w:val="en-US" w:eastAsia="en-US" w:bidi="en-US"/>
      </w:rPr>
    </w:lvl>
    <w:lvl w:ilvl="1" w:tplc="5CD84284">
      <w:numFmt w:val="bullet"/>
      <w:lvlText w:val="-"/>
      <w:lvlJc w:val="left"/>
      <w:pPr>
        <w:ind w:left="1160" w:hanging="360"/>
      </w:pPr>
      <w:rPr>
        <w:rFonts w:ascii="Times New Roman" w:eastAsia="Times New Roman" w:hAnsi="Times New Roman" w:cs="Times New Roman" w:hint="default"/>
        <w:spacing w:val="-3"/>
        <w:w w:val="99"/>
        <w:sz w:val="18"/>
        <w:szCs w:val="18"/>
        <w:lang w:val="en-US" w:eastAsia="en-US" w:bidi="en-US"/>
      </w:rPr>
    </w:lvl>
    <w:lvl w:ilvl="2" w:tplc="2800DD62">
      <w:numFmt w:val="bullet"/>
      <w:lvlText w:val="•"/>
      <w:lvlJc w:val="left"/>
      <w:pPr>
        <w:ind w:left="1559" w:hanging="360"/>
      </w:pPr>
      <w:rPr>
        <w:rFonts w:hint="default"/>
        <w:lang w:val="en-US" w:eastAsia="en-US" w:bidi="en-US"/>
      </w:rPr>
    </w:lvl>
    <w:lvl w:ilvl="3" w:tplc="8328F7F4">
      <w:numFmt w:val="bullet"/>
      <w:lvlText w:val="•"/>
      <w:lvlJc w:val="left"/>
      <w:pPr>
        <w:ind w:left="1958" w:hanging="360"/>
      </w:pPr>
      <w:rPr>
        <w:rFonts w:hint="default"/>
        <w:lang w:val="en-US" w:eastAsia="en-US" w:bidi="en-US"/>
      </w:rPr>
    </w:lvl>
    <w:lvl w:ilvl="4" w:tplc="CD08230A">
      <w:numFmt w:val="bullet"/>
      <w:lvlText w:val="•"/>
      <w:lvlJc w:val="left"/>
      <w:pPr>
        <w:ind w:left="2357" w:hanging="360"/>
      </w:pPr>
      <w:rPr>
        <w:rFonts w:hint="default"/>
        <w:lang w:val="en-US" w:eastAsia="en-US" w:bidi="en-US"/>
      </w:rPr>
    </w:lvl>
    <w:lvl w:ilvl="5" w:tplc="AE9AC89E">
      <w:numFmt w:val="bullet"/>
      <w:lvlText w:val="•"/>
      <w:lvlJc w:val="left"/>
      <w:pPr>
        <w:ind w:left="2756" w:hanging="360"/>
      </w:pPr>
      <w:rPr>
        <w:rFonts w:hint="default"/>
        <w:lang w:val="en-US" w:eastAsia="en-US" w:bidi="en-US"/>
      </w:rPr>
    </w:lvl>
    <w:lvl w:ilvl="6" w:tplc="10E45E50">
      <w:numFmt w:val="bullet"/>
      <w:lvlText w:val="•"/>
      <w:lvlJc w:val="left"/>
      <w:pPr>
        <w:ind w:left="3156" w:hanging="360"/>
      </w:pPr>
      <w:rPr>
        <w:rFonts w:hint="default"/>
        <w:lang w:val="en-US" w:eastAsia="en-US" w:bidi="en-US"/>
      </w:rPr>
    </w:lvl>
    <w:lvl w:ilvl="7" w:tplc="BEA44488">
      <w:numFmt w:val="bullet"/>
      <w:lvlText w:val="•"/>
      <w:lvlJc w:val="left"/>
      <w:pPr>
        <w:ind w:left="3555" w:hanging="360"/>
      </w:pPr>
      <w:rPr>
        <w:rFonts w:hint="default"/>
        <w:lang w:val="en-US" w:eastAsia="en-US" w:bidi="en-US"/>
      </w:rPr>
    </w:lvl>
    <w:lvl w:ilvl="8" w:tplc="A4305438">
      <w:numFmt w:val="bullet"/>
      <w:lvlText w:val="•"/>
      <w:lvlJc w:val="left"/>
      <w:pPr>
        <w:ind w:left="3954" w:hanging="360"/>
      </w:pPr>
      <w:rPr>
        <w:rFonts w:hint="default"/>
        <w:lang w:val="en-US" w:eastAsia="en-US" w:bidi="en-US"/>
      </w:rPr>
    </w:lvl>
  </w:abstractNum>
  <w:abstractNum w:abstractNumId="1" w15:restartNumberingAfterBreak="0">
    <w:nsid w:val="18896EED"/>
    <w:multiLevelType w:val="hybridMultilevel"/>
    <w:tmpl w:val="906AC7F0"/>
    <w:lvl w:ilvl="0" w:tplc="FD4CE496">
      <w:numFmt w:val="bullet"/>
      <w:lvlText w:val="-"/>
      <w:lvlJc w:val="left"/>
      <w:pPr>
        <w:ind w:left="1159" w:hanging="360"/>
      </w:pPr>
      <w:rPr>
        <w:rFonts w:ascii="Times New Roman" w:eastAsia="Times New Roman" w:hAnsi="Times New Roman" w:cs="Times New Roman" w:hint="default"/>
        <w:spacing w:val="-1"/>
        <w:w w:val="99"/>
        <w:sz w:val="18"/>
        <w:szCs w:val="18"/>
        <w:lang w:val="en-US" w:eastAsia="en-US" w:bidi="en-US"/>
      </w:rPr>
    </w:lvl>
    <w:lvl w:ilvl="1" w:tplc="E1DC4A96">
      <w:numFmt w:val="bullet"/>
      <w:lvlText w:val="•"/>
      <w:lvlJc w:val="left"/>
      <w:pPr>
        <w:ind w:left="1517" w:hanging="360"/>
      </w:pPr>
      <w:rPr>
        <w:rFonts w:hint="default"/>
        <w:lang w:val="en-US" w:eastAsia="en-US" w:bidi="en-US"/>
      </w:rPr>
    </w:lvl>
    <w:lvl w:ilvl="2" w:tplc="E1B45C66">
      <w:numFmt w:val="bullet"/>
      <w:lvlText w:val="•"/>
      <w:lvlJc w:val="left"/>
      <w:pPr>
        <w:ind w:left="1875" w:hanging="360"/>
      </w:pPr>
      <w:rPr>
        <w:rFonts w:hint="default"/>
        <w:lang w:val="en-US" w:eastAsia="en-US" w:bidi="en-US"/>
      </w:rPr>
    </w:lvl>
    <w:lvl w:ilvl="3" w:tplc="44ACDC24">
      <w:numFmt w:val="bullet"/>
      <w:lvlText w:val="•"/>
      <w:lvlJc w:val="left"/>
      <w:pPr>
        <w:ind w:left="2233" w:hanging="360"/>
      </w:pPr>
      <w:rPr>
        <w:rFonts w:hint="default"/>
        <w:lang w:val="en-US" w:eastAsia="en-US" w:bidi="en-US"/>
      </w:rPr>
    </w:lvl>
    <w:lvl w:ilvl="4" w:tplc="E19842E0">
      <w:numFmt w:val="bullet"/>
      <w:lvlText w:val="•"/>
      <w:lvlJc w:val="left"/>
      <w:pPr>
        <w:ind w:left="2591" w:hanging="360"/>
      </w:pPr>
      <w:rPr>
        <w:rFonts w:hint="default"/>
        <w:lang w:val="en-US" w:eastAsia="en-US" w:bidi="en-US"/>
      </w:rPr>
    </w:lvl>
    <w:lvl w:ilvl="5" w:tplc="DC2067D0">
      <w:numFmt w:val="bullet"/>
      <w:lvlText w:val="•"/>
      <w:lvlJc w:val="left"/>
      <w:pPr>
        <w:ind w:left="2949" w:hanging="360"/>
      </w:pPr>
      <w:rPr>
        <w:rFonts w:hint="default"/>
        <w:lang w:val="en-US" w:eastAsia="en-US" w:bidi="en-US"/>
      </w:rPr>
    </w:lvl>
    <w:lvl w:ilvl="6" w:tplc="2C483294">
      <w:numFmt w:val="bullet"/>
      <w:lvlText w:val="•"/>
      <w:lvlJc w:val="left"/>
      <w:pPr>
        <w:ind w:left="3307" w:hanging="360"/>
      </w:pPr>
      <w:rPr>
        <w:rFonts w:hint="default"/>
        <w:lang w:val="en-US" w:eastAsia="en-US" w:bidi="en-US"/>
      </w:rPr>
    </w:lvl>
    <w:lvl w:ilvl="7" w:tplc="AF2CB8C8">
      <w:numFmt w:val="bullet"/>
      <w:lvlText w:val="•"/>
      <w:lvlJc w:val="left"/>
      <w:pPr>
        <w:ind w:left="3665" w:hanging="360"/>
      </w:pPr>
      <w:rPr>
        <w:rFonts w:hint="default"/>
        <w:lang w:val="en-US" w:eastAsia="en-US" w:bidi="en-US"/>
      </w:rPr>
    </w:lvl>
    <w:lvl w:ilvl="8" w:tplc="515460F6">
      <w:numFmt w:val="bullet"/>
      <w:lvlText w:val="•"/>
      <w:lvlJc w:val="left"/>
      <w:pPr>
        <w:ind w:left="4023" w:hanging="360"/>
      </w:pPr>
      <w:rPr>
        <w:rFonts w:hint="default"/>
        <w:lang w:val="en-US" w:eastAsia="en-US" w:bidi="en-US"/>
      </w:rPr>
    </w:lvl>
  </w:abstractNum>
  <w:abstractNum w:abstractNumId="2" w15:restartNumberingAfterBreak="0">
    <w:nsid w:val="24051DC7"/>
    <w:multiLevelType w:val="hybridMultilevel"/>
    <w:tmpl w:val="07C4656A"/>
    <w:lvl w:ilvl="0" w:tplc="2A26497A">
      <w:start w:val="1"/>
      <w:numFmt w:val="decimal"/>
      <w:lvlText w:val="%1."/>
      <w:lvlJc w:val="left"/>
      <w:pPr>
        <w:ind w:left="710" w:hanging="405"/>
        <w:jc w:val="left"/>
      </w:pPr>
      <w:rPr>
        <w:rFonts w:ascii="Times New Roman" w:eastAsia="Times New Roman" w:hAnsi="Times New Roman" w:cs="Times New Roman" w:hint="default"/>
        <w:w w:val="100"/>
        <w:sz w:val="18"/>
        <w:szCs w:val="18"/>
        <w:lang w:val="en-US" w:eastAsia="en-US" w:bidi="en-US"/>
      </w:rPr>
    </w:lvl>
    <w:lvl w:ilvl="1" w:tplc="525293FC">
      <w:start w:val="1"/>
      <w:numFmt w:val="decimal"/>
      <w:lvlText w:val="%2."/>
      <w:lvlJc w:val="left"/>
      <w:pPr>
        <w:ind w:left="1024" w:hanging="405"/>
        <w:jc w:val="left"/>
      </w:pPr>
      <w:rPr>
        <w:rFonts w:ascii="Times New Roman" w:eastAsia="Times New Roman" w:hAnsi="Times New Roman" w:cs="Times New Roman" w:hint="default"/>
        <w:spacing w:val="-17"/>
        <w:w w:val="99"/>
        <w:sz w:val="18"/>
        <w:szCs w:val="18"/>
        <w:lang w:val="en-US" w:eastAsia="en-US" w:bidi="en-US"/>
      </w:rPr>
    </w:lvl>
    <w:lvl w:ilvl="2" w:tplc="B6846634">
      <w:numFmt w:val="bullet"/>
      <w:lvlText w:val="•"/>
      <w:lvlJc w:val="left"/>
      <w:pPr>
        <w:ind w:left="1431" w:hanging="405"/>
      </w:pPr>
      <w:rPr>
        <w:rFonts w:hint="default"/>
        <w:lang w:val="en-US" w:eastAsia="en-US" w:bidi="en-US"/>
      </w:rPr>
    </w:lvl>
    <w:lvl w:ilvl="3" w:tplc="71347616">
      <w:numFmt w:val="bullet"/>
      <w:lvlText w:val="•"/>
      <w:lvlJc w:val="left"/>
      <w:pPr>
        <w:ind w:left="1843" w:hanging="405"/>
      </w:pPr>
      <w:rPr>
        <w:rFonts w:hint="default"/>
        <w:lang w:val="en-US" w:eastAsia="en-US" w:bidi="en-US"/>
      </w:rPr>
    </w:lvl>
    <w:lvl w:ilvl="4" w:tplc="C298DFAE">
      <w:numFmt w:val="bullet"/>
      <w:lvlText w:val="•"/>
      <w:lvlJc w:val="left"/>
      <w:pPr>
        <w:ind w:left="2255" w:hanging="405"/>
      </w:pPr>
      <w:rPr>
        <w:rFonts w:hint="default"/>
        <w:lang w:val="en-US" w:eastAsia="en-US" w:bidi="en-US"/>
      </w:rPr>
    </w:lvl>
    <w:lvl w:ilvl="5" w:tplc="A5C65012">
      <w:numFmt w:val="bullet"/>
      <w:lvlText w:val="•"/>
      <w:lvlJc w:val="left"/>
      <w:pPr>
        <w:ind w:left="2666" w:hanging="405"/>
      </w:pPr>
      <w:rPr>
        <w:rFonts w:hint="default"/>
        <w:lang w:val="en-US" w:eastAsia="en-US" w:bidi="en-US"/>
      </w:rPr>
    </w:lvl>
    <w:lvl w:ilvl="6" w:tplc="1978858C">
      <w:numFmt w:val="bullet"/>
      <w:lvlText w:val="•"/>
      <w:lvlJc w:val="left"/>
      <w:pPr>
        <w:ind w:left="3078" w:hanging="405"/>
      </w:pPr>
      <w:rPr>
        <w:rFonts w:hint="default"/>
        <w:lang w:val="en-US" w:eastAsia="en-US" w:bidi="en-US"/>
      </w:rPr>
    </w:lvl>
    <w:lvl w:ilvl="7" w:tplc="B7049A1A">
      <w:numFmt w:val="bullet"/>
      <w:lvlText w:val="•"/>
      <w:lvlJc w:val="left"/>
      <w:pPr>
        <w:ind w:left="3490" w:hanging="405"/>
      </w:pPr>
      <w:rPr>
        <w:rFonts w:hint="default"/>
        <w:lang w:val="en-US" w:eastAsia="en-US" w:bidi="en-US"/>
      </w:rPr>
    </w:lvl>
    <w:lvl w:ilvl="8" w:tplc="7DDE309A">
      <w:numFmt w:val="bullet"/>
      <w:lvlText w:val="•"/>
      <w:lvlJc w:val="left"/>
      <w:pPr>
        <w:ind w:left="3902" w:hanging="405"/>
      </w:pPr>
      <w:rPr>
        <w:rFonts w:hint="default"/>
        <w:lang w:val="en-US" w:eastAsia="en-US" w:bidi="en-US"/>
      </w:rPr>
    </w:lvl>
  </w:abstractNum>
  <w:abstractNum w:abstractNumId="3" w15:restartNumberingAfterBreak="0">
    <w:nsid w:val="59705FD1"/>
    <w:multiLevelType w:val="hybridMultilevel"/>
    <w:tmpl w:val="522E2CA0"/>
    <w:lvl w:ilvl="0" w:tplc="59DCBB96">
      <w:start w:val="1"/>
      <w:numFmt w:val="decimal"/>
      <w:lvlText w:val="%1."/>
      <w:lvlJc w:val="left"/>
      <w:pPr>
        <w:ind w:left="1025" w:hanging="405"/>
        <w:jc w:val="left"/>
      </w:pPr>
      <w:rPr>
        <w:rFonts w:ascii="Times New Roman" w:eastAsia="Times New Roman" w:hAnsi="Times New Roman" w:cs="Times New Roman" w:hint="default"/>
        <w:spacing w:val="-18"/>
        <w:w w:val="99"/>
        <w:sz w:val="18"/>
        <w:szCs w:val="18"/>
        <w:lang w:val="en-US" w:eastAsia="en-US" w:bidi="en-US"/>
      </w:rPr>
    </w:lvl>
    <w:lvl w:ilvl="1" w:tplc="E6B07528">
      <w:numFmt w:val="bullet"/>
      <w:lvlText w:val="•"/>
      <w:lvlJc w:val="left"/>
      <w:pPr>
        <w:ind w:left="1419" w:hanging="405"/>
      </w:pPr>
      <w:rPr>
        <w:rFonts w:hint="default"/>
        <w:lang w:val="en-US" w:eastAsia="en-US" w:bidi="en-US"/>
      </w:rPr>
    </w:lvl>
    <w:lvl w:ilvl="2" w:tplc="0A746F9C">
      <w:numFmt w:val="bullet"/>
      <w:lvlText w:val="•"/>
      <w:lvlJc w:val="left"/>
      <w:pPr>
        <w:ind w:left="1819" w:hanging="405"/>
      </w:pPr>
      <w:rPr>
        <w:rFonts w:hint="default"/>
        <w:lang w:val="en-US" w:eastAsia="en-US" w:bidi="en-US"/>
      </w:rPr>
    </w:lvl>
    <w:lvl w:ilvl="3" w:tplc="25B2A95C">
      <w:numFmt w:val="bullet"/>
      <w:lvlText w:val="•"/>
      <w:lvlJc w:val="left"/>
      <w:pPr>
        <w:ind w:left="2218" w:hanging="405"/>
      </w:pPr>
      <w:rPr>
        <w:rFonts w:hint="default"/>
        <w:lang w:val="en-US" w:eastAsia="en-US" w:bidi="en-US"/>
      </w:rPr>
    </w:lvl>
    <w:lvl w:ilvl="4" w:tplc="DBAC15E4">
      <w:numFmt w:val="bullet"/>
      <w:lvlText w:val="•"/>
      <w:lvlJc w:val="left"/>
      <w:pPr>
        <w:ind w:left="2618" w:hanging="405"/>
      </w:pPr>
      <w:rPr>
        <w:rFonts w:hint="default"/>
        <w:lang w:val="en-US" w:eastAsia="en-US" w:bidi="en-US"/>
      </w:rPr>
    </w:lvl>
    <w:lvl w:ilvl="5" w:tplc="1C8EC41A">
      <w:numFmt w:val="bullet"/>
      <w:lvlText w:val="•"/>
      <w:lvlJc w:val="left"/>
      <w:pPr>
        <w:ind w:left="3017" w:hanging="405"/>
      </w:pPr>
      <w:rPr>
        <w:rFonts w:hint="default"/>
        <w:lang w:val="en-US" w:eastAsia="en-US" w:bidi="en-US"/>
      </w:rPr>
    </w:lvl>
    <w:lvl w:ilvl="6" w:tplc="B5503604">
      <w:numFmt w:val="bullet"/>
      <w:lvlText w:val="•"/>
      <w:lvlJc w:val="left"/>
      <w:pPr>
        <w:ind w:left="3417" w:hanging="405"/>
      </w:pPr>
      <w:rPr>
        <w:rFonts w:hint="default"/>
        <w:lang w:val="en-US" w:eastAsia="en-US" w:bidi="en-US"/>
      </w:rPr>
    </w:lvl>
    <w:lvl w:ilvl="7" w:tplc="99026BE4">
      <w:numFmt w:val="bullet"/>
      <w:lvlText w:val="•"/>
      <w:lvlJc w:val="left"/>
      <w:pPr>
        <w:ind w:left="3816" w:hanging="405"/>
      </w:pPr>
      <w:rPr>
        <w:rFonts w:hint="default"/>
        <w:lang w:val="en-US" w:eastAsia="en-US" w:bidi="en-US"/>
      </w:rPr>
    </w:lvl>
    <w:lvl w:ilvl="8" w:tplc="78609184">
      <w:numFmt w:val="bullet"/>
      <w:lvlText w:val="•"/>
      <w:lvlJc w:val="left"/>
      <w:pPr>
        <w:ind w:left="4216" w:hanging="405"/>
      </w:pPr>
      <w:rPr>
        <w:rFonts w:hint="default"/>
        <w:lang w:val="en-US" w:eastAsia="en-US" w:bidi="en-US"/>
      </w:rPr>
    </w:lvl>
  </w:abstractNum>
  <w:abstractNum w:abstractNumId="4" w15:restartNumberingAfterBreak="0">
    <w:nsid w:val="5F8944EC"/>
    <w:multiLevelType w:val="hybridMultilevel"/>
    <w:tmpl w:val="CC66FD58"/>
    <w:lvl w:ilvl="0" w:tplc="C03664AC">
      <w:start w:val="2"/>
      <w:numFmt w:val="decimal"/>
      <w:lvlText w:val="%1."/>
      <w:lvlJc w:val="left"/>
      <w:pPr>
        <w:ind w:left="709" w:hanging="405"/>
        <w:jc w:val="left"/>
      </w:pPr>
      <w:rPr>
        <w:rFonts w:ascii="Times New Roman" w:eastAsia="Times New Roman" w:hAnsi="Times New Roman" w:cs="Times New Roman" w:hint="default"/>
        <w:spacing w:val="-11"/>
        <w:w w:val="99"/>
        <w:sz w:val="18"/>
        <w:szCs w:val="18"/>
        <w:lang w:val="en-US" w:eastAsia="en-US" w:bidi="en-US"/>
      </w:rPr>
    </w:lvl>
    <w:lvl w:ilvl="1" w:tplc="B3C4ED24">
      <w:numFmt w:val="bullet"/>
      <w:lvlText w:val="•"/>
      <w:lvlJc w:val="left"/>
      <w:pPr>
        <w:ind w:left="1103" w:hanging="405"/>
      </w:pPr>
      <w:rPr>
        <w:rFonts w:hint="default"/>
        <w:lang w:val="en-US" w:eastAsia="en-US" w:bidi="en-US"/>
      </w:rPr>
    </w:lvl>
    <w:lvl w:ilvl="2" w:tplc="469C6078">
      <w:numFmt w:val="bullet"/>
      <w:lvlText w:val="•"/>
      <w:lvlJc w:val="left"/>
      <w:pPr>
        <w:ind w:left="1507" w:hanging="405"/>
      </w:pPr>
      <w:rPr>
        <w:rFonts w:hint="default"/>
        <w:lang w:val="en-US" w:eastAsia="en-US" w:bidi="en-US"/>
      </w:rPr>
    </w:lvl>
    <w:lvl w:ilvl="3" w:tplc="3F54026A">
      <w:numFmt w:val="bullet"/>
      <w:lvlText w:val="•"/>
      <w:lvlJc w:val="left"/>
      <w:pPr>
        <w:ind w:left="1911" w:hanging="405"/>
      </w:pPr>
      <w:rPr>
        <w:rFonts w:hint="default"/>
        <w:lang w:val="en-US" w:eastAsia="en-US" w:bidi="en-US"/>
      </w:rPr>
    </w:lvl>
    <w:lvl w:ilvl="4" w:tplc="EC6EC8DC">
      <w:numFmt w:val="bullet"/>
      <w:lvlText w:val="•"/>
      <w:lvlJc w:val="left"/>
      <w:pPr>
        <w:ind w:left="2315" w:hanging="405"/>
      </w:pPr>
      <w:rPr>
        <w:rFonts w:hint="default"/>
        <w:lang w:val="en-US" w:eastAsia="en-US" w:bidi="en-US"/>
      </w:rPr>
    </w:lvl>
    <w:lvl w:ilvl="5" w:tplc="251AA84C">
      <w:numFmt w:val="bullet"/>
      <w:lvlText w:val="•"/>
      <w:lvlJc w:val="left"/>
      <w:pPr>
        <w:ind w:left="2719" w:hanging="405"/>
      </w:pPr>
      <w:rPr>
        <w:rFonts w:hint="default"/>
        <w:lang w:val="en-US" w:eastAsia="en-US" w:bidi="en-US"/>
      </w:rPr>
    </w:lvl>
    <w:lvl w:ilvl="6" w:tplc="D87A6B10">
      <w:numFmt w:val="bullet"/>
      <w:lvlText w:val="•"/>
      <w:lvlJc w:val="left"/>
      <w:pPr>
        <w:ind w:left="3123" w:hanging="405"/>
      </w:pPr>
      <w:rPr>
        <w:rFonts w:hint="default"/>
        <w:lang w:val="en-US" w:eastAsia="en-US" w:bidi="en-US"/>
      </w:rPr>
    </w:lvl>
    <w:lvl w:ilvl="7" w:tplc="B55AB238">
      <w:numFmt w:val="bullet"/>
      <w:lvlText w:val="•"/>
      <w:lvlJc w:val="left"/>
      <w:pPr>
        <w:ind w:left="3527" w:hanging="405"/>
      </w:pPr>
      <w:rPr>
        <w:rFonts w:hint="default"/>
        <w:lang w:val="en-US" w:eastAsia="en-US" w:bidi="en-US"/>
      </w:rPr>
    </w:lvl>
    <w:lvl w:ilvl="8" w:tplc="A5621844">
      <w:numFmt w:val="bullet"/>
      <w:lvlText w:val="•"/>
      <w:lvlJc w:val="left"/>
      <w:pPr>
        <w:ind w:left="3931" w:hanging="405"/>
      </w:pPr>
      <w:rPr>
        <w:rFonts w:hint="default"/>
        <w:lang w:val="en-US" w:eastAsia="en-US" w:bidi="en-US"/>
      </w:rPr>
    </w:lvl>
  </w:abstractNum>
  <w:abstractNum w:abstractNumId="5" w15:restartNumberingAfterBreak="0">
    <w:nsid w:val="771655F9"/>
    <w:multiLevelType w:val="hybridMultilevel"/>
    <w:tmpl w:val="D29AE574"/>
    <w:lvl w:ilvl="0" w:tplc="3A042136">
      <w:start w:val="1"/>
      <w:numFmt w:val="decimal"/>
      <w:lvlText w:val="%1."/>
      <w:lvlJc w:val="left"/>
      <w:pPr>
        <w:ind w:left="710" w:hanging="405"/>
        <w:jc w:val="right"/>
      </w:pPr>
      <w:rPr>
        <w:rFonts w:ascii="Times New Roman" w:eastAsia="Times New Roman" w:hAnsi="Times New Roman" w:cs="Times New Roman" w:hint="default"/>
        <w:spacing w:val="-12"/>
        <w:w w:val="100"/>
        <w:sz w:val="18"/>
        <w:szCs w:val="18"/>
        <w:lang w:val="en-US" w:eastAsia="en-US" w:bidi="en-US"/>
      </w:rPr>
    </w:lvl>
    <w:lvl w:ilvl="1" w:tplc="59325FBE">
      <w:numFmt w:val="bullet"/>
      <w:lvlText w:val="•"/>
      <w:lvlJc w:val="left"/>
      <w:pPr>
        <w:ind w:left="1183" w:hanging="405"/>
      </w:pPr>
      <w:rPr>
        <w:rFonts w:hint="default"/>
        <w:lang w:val="en-US" w:eastAsia="en-US" w:bidi="en-US"/>
      </w:rPr>
    </w:lvl>
    <w:lvl w:ilvl="2" w:tplc="93CA4BDC">
      <w:numFmt w:val="bullet"/>
      <w:lvlText w:val="•"/>
      <w:lvlJc w:val="left"/>
      <w:pPr>
        <w:ind w:left="1646" w:hanging="405"/>
      </w:pPr>
      <w:rPr>
        <w:rFonts w:hint="default"/>
        <w:lang w:val="en-US" w:eastAsia="en-US" w:bidi="en-US"/>
      </w:rPr>
    </w:lvl>
    <w:lvl w:ilvl="3" w:tplc="C9123F86">
      <w:numFmt w:val="bullet"/>
      <w:lvlText w:val="•"/>
      <w:lvlJc w:val="left"/>
      <w:pPr>
        <w:ind w:left="2109" w:hanging="405"/>
      </w:pPr>
      <w:rPr>
        <w:rFonts w:hint="default"/>
        <w:lang w:val="en-US" w:eastAsia="en-US" w:bidi="en-US"/>
      </w:rPr>
    </w:lvl>
    <w:lvl w:ilvl="4" w:tplc="51C20D8A">
      <w:numFmt w:val="bullet"/>
      <w:lvlText w:val="•"/>
      <w:lvlJc w:val="left"/>
      <w:pPr>
        <w:ind w:left="2572" w:hanging="405"/>
      </w:pPr>
      <w:rPr>
        <w:rFonts w:hint="default"/>
        <w:lang w:val="en-US" w:eastAsia="en-US" w:bidi="en-US"/>
      </w:rPr>
    </w:lvl>
    <w:lvl w:ilvl="5" w:tplc="C77A10DE">
      <w:numFmt w:val="bullet"/>
      <w:lvlText w:val="•"/>
      <w:lvlJc w:val="left"/>
      <w:pPr>
        <w:ind w:left="3035" w:hanging="405"/>
      </w:pPr>
      <w:rPr>
        <w:rFonts w:hint="default"/>
        <w:lang w:val="en-US" w:eastAsia="en-US" w:bidi="en-US"/>
      </w:rPr>
    </w:lvl>
    <w:lvl w:ilvl="6" w:tplc="6B46C4B4">
      <w:numFmt w:val="bullet"/>
      <w:lvlText w:val="•"/>
      <w:lvlJc w:val="left"/>
      <w:pPr>
        <w:ind w:left="3498" w:hanging="405"/>
      </w:pPr>
      <w:rPr>
        <w:rFonts w:hint="default"/>
        <w:lang w:val="en-US" w:eastAsia="en-US" w:bidi="en-US"/>
      </w:rPr>
    </w:lvl>
    <w:lvl w:ilvl="7" w:tplc="A0263A42">
      <w:numFmt w:val="bullet"/>
      <w:lvlText w:val="•"/>
      <w:lvlJc w:val="left"/>
      <w:pPr>
        <w:ind w:left="3961" w:hanging="405"/>
      </w:pPr>
      <w:rPr>
        <w:rFonts w:hint="default"/>
        <w:lang w:val="en-US" w:eastAsia="en-US" w:bidi="en-US"/>
      </w:rPr>
    </w:lvl>
    <w:lvl w:ilvl="8" w:tplc="8A3EEBDC">
      <w:numFmt w:val="bullet"/>
      <w:lvlText w:val="•"/>
      <w:lvlJc w:val="left"/>
      <w:pPr>
        <w:ind w:left="4424" w:hanging="405"/>
      </w:pPr>
      <w:rPr>
        <w:rFonts w:hint="default"/>
        <w:lang w:val="en-US" w:eastAsia="en-US" w:bidi="en-US"/>
      </w:rPr>
    </w:lvl>
  </w:abstractNum>
  <w:abstractNum w:abstractNumId="6" w15:restartNumberingAfterBreak="0">
    <w:nsid w:val="7E8F7E7D"/>
    <w:multiLevelType w:val="hybridMultilevel"/>
    <w:tmpl w:val="938E3CDA"/>
    <w:lvl w:ilvl="0" w:tplc="C8C4BAF0">
      <w:start w:val="1"/>
      <w:numFmt w:val="decimal"/>
      <w:lvlText w:val="%1."/>
      <w:lvlJc w:val="left"/>
      <w:pPr>
        <w:ind w:left="919" w:hanging="405"/>
        <w:jc w:val="right"/>
      </w:pPr>
      <w:rPr>
        <w:rFonts w:ascii="Times New Roman" w:eastAsia="Times New Roman" w:hAnsi="Times New Roman" w:cs="Times New Roman" w:hint="default"/>
        <w:spacing w:val="-21"/>
        <w:w w:val="99"/>
        <w:sz w:val="18"/>
        <w:szCs w:val="18"/>
        <w:lang w:val="en-US" w:eastAsia="en-US" w:bidi="en-US"/>
      </w:rPr>
    </w:lvl>
    <w:lvl w:ilvl="1" w:tplc="23F27396">
      <w:numFmt w:val="bullet"/>
      <w:lvlText w:val="-"/>
      <w:lvlJc w:val="left"/>
      <w:pPr>
        <w:ind w:left="1160" w:hanging="360"/>
      </w:pPr>
      <w:rPr>
        <w:rFonts w:ascii="Times New Roman" w:eastAsia="Times New Roman" w:hAnsi="Times New Roman" w:cs="Times New Roman" w:hint="default"/>
        <w:spacing w:val="-15"/>
        <w:w w:val="99"/>
        <w:sz w:val="18"/>
        <w:szCs w:val="18"/>
        <w:lang w:val="en-US" w:eastAsia="en-US" w:bidi="en-US"/>
      </w:rPr>
    </w:lvl>
    <w:lvl w:ilvl="2" w:tplc="D8C21E3E">
      <w:numFmt w:val="bullet"/>
      <w:lvlText w:val="•"/>
      <w:lvlJc w:val="left"/>
      <w:pPr>
        <w:ind w:left="1360" w:hanging="360"/>
      </w:pPr>
      <w:rPr>
        <w:rFonts w:hint="default"/>
        <w:lang w:val="en-US" w:eastAsia="en-US" w:bidi="en-US"/>
      </w:rPr>
    </w:lvl>
    <w:lvl w:ilvl="3" w:tplc="ADBEC5E8">
      <w:numFmt w:val="bullet"/>
      <w:lvlText w:val="•"/>
      <w:lvlJc w:val="left"/>
      <w:pPr>
        <w:ind w:left="1150" w:hanging="360"/>
      </w:pPr>
      <w:rPr>
        <w:rFonts w:hint="default"/>
        <w:lang w:val="en-US" w:eastAsia="en-US" w:bidi="en-US"/>
      </w:rPr>
    </w:lvl>
    <w:lvl w:ilvl="4" w:tplc="10B07E70">
      <w:numFmt w:val="bullet"/>
      <w:lvlText w:val="•"/>
      <w:lvlJc w:val="left"/>
      <w:pPr>
        <w:ind w:left="941" w:hanging="360"/>
      </w:pPr>
      <w:rPr>
        <w:rFonts w:hint="default"/>
        <w:lang w:val="en-US" w:eastAsia="en-US" w:bidi="en-US"/>
      </w:rPr>
    </w:lvl>
    <w:lvl w:ilvl="5" w:tplc="30A46234">
      <w:numFmt w:val="bullet"/>
      <w:lvlText w:val="•"/>
      <w:lvlJc w:val="left"/>
      <w:pPr>
        <w:ind w:left="732" w:hanging="360"/>
      </w:pPr>
      <w:rPr>
        <w:rFonts w:hint="default"/>
        <w:lang w:val="en-US" w:eastAsia="en-US" w:bidi="en-US"/>
      </w:rPr>
    </w:lvl>
    <w:lvl w:ilvl="6" w:tplc="EE4A2C92">
      <w:numFmt w:val="bullet"/>
      <w:lvlText w:val="•"/>
      <w:lvlJc w:val="left"/>
      <w:pPr>
        <w:ind w:left="522" w:hanging="360"/>
      </w:pPr>
      <w:rPr>
        <w:rFonts w:hint="default"/>
        <w:lang w:val="en-US" w:eastAsia="en-US" w:bidi="en-US"/>
      </w:rPr>
    </w:lvl>
    <w:lvl w:ilvl="7" w:tplc="209C6578">
      <w:numFmt w:val="bullet"/>
      <w:lvlText w:val="•"/>
      <w:lvlJc w:val="left"/>
      <w:pPr>
        <w:ind w:left="313" w:hanging="360"/>
      </w:pPr>
      <w:rPr>
        <w:rFonts w:hint="default"/>
        <w:lang w:val="en-US" w:eastAsia="en-US" w:bidi="en-US"/>
      </w:rPr>
    </w:lvl>
    <w:lvl w:ilvl="8" w:tplc="2B4E9EC8">
      <w:numFmt w:val="bullet"/>
      <w:lvlText w:val="•"/>
      <w:lvlJc w:val="left"/>
      <w:pPr>
        <w:ind w:left="104" w:hanging="360"/>
      </w:pPr>
      <w:rPr>
        <w:rFonts w:hint="default"/>
        <w:lang w:val="en-US" w:eastAsia="en-US" w:bidi="en-US"/>
      </w:rPr>
    </w:lvl>
  </w:abstractNum>
  <w:abstractNum w:abstractNumId="7" w15:restartNumberingAfterBreak="0">
    <w:nsid w:val="7FC74836"/>
    <w:multiLevelType w:val="hybridMultilevel"/>
    <w:tmpl w:val="14B82C3A"/>
    <w:lvl w:ilvl="0" w:tplc="F4FC3362">
      <w:start w:val="1"/>
      <w:numFmt w:val="decimal"/>
      <w:lvlText w:val="%1."/>
      <w:lvlJc w:val="left"/>
      <w:pPr>
        <w:ind w:left="919" w:hanging="405"/>
        <w:jc w:val="left"/>
      </w:pPr>
      <w:rPr>
        <w:rFonts w:ascii="Times New Roman" w:eastAsia="Times New Roman" w:hAnsi="Times New Roman" w:cs="Times New Roman" w:hint="default"/>
        <w:w w:val="100"/>
        <w:sz w:val="18"/>
        <w:szCs w:val="18"/>
        <w:lang w:val="en-US" w:eastAsia="en-US" w:bidi="en-US"/>
      </w:rPr>
    </w:lvl>
    <w:lvl w:ilvl="1" w:tplc="A454C520">
      <w:numFmt w:val="bullet"/>
      <w:lvlText w:val="•"/>
      <w:lvlJc w:val="left"/>
      <w:pPr>
        <w:ind w:left="1352" w:hanging="405"/>
      </w:pPr>
      <w:rPr>
        <w:rFonts w:hint="default"/>
        <w:lang w:val="en-US" w:eastAsia="en-US" w:bidi="en-US"/>
      </w:rPr>
    </w:lvl>
    <w:lvl w:ilvl="2" w:tplc="1A2447A0">
      <w:numFmt w:val="bullet"/>
      <w:lvlText w:val="•"/>
      <w:lvlJc w:val="left"/>
      <w:pPr>
        <w:ind w:left="1784" w:hanging="405"/>
      </w:pPr>
      <w:rPr>
        <w:rFonts w:hint="default"/>
        <w:lang w:val="en-US" w:eastAsia="en-US" w:bidi="en-US"/>
      </w:rPr>
    </w:lvl>
    <w:lvl w:ilvl="3" w:tplc="3E10604E">
      <w:numFmt w:val="bullet"/>
      <w:lvlText w:val="•"/>
      <w:lvlJc w:val="left"/>
      <w:pPr>
        <w:ind w:left="2217" w:hanging="405"/>
      </w:pPr>
      <w:rPr>
        <w:rFonts w:hint="default"/>
        <w:lang w:val="en-US" w:eastAsia="en-US" w:bidi="en-US"/>
      </w:rPr>
    </w:lvl>
    <w:lvl w:ilvl="4" w:tplc="2BA60E96">
      <w:numFmt w:val="bullet"/>
      <w:lvlText w:val="•"/>
      <w:lvlJc w:val="left"/>
      <w:pPr>
        <w:ind w:left="2649" w:hanging="405"/>
      </w:pPr>
      <w:rPr>
        <w:rFonts w:hint="default"/>
        <w:lang w:val="en-US" w:eastAsia="en-US" w:bidi="en-US"/>
      </w:rPr>
    </w:lvl>
    <w:lvl w:ilvl="5" w:tplc="CD4A40C6">
      <w:numFmt w:val="bullet"/>
      <w:lvlText w:val="•"/>
      <w:lvlJc w:val="left"/>
      <w:pPr>
        <w:ind w:left="3082" w:hanging="405"/>
      </w:pPr>
      <w:rPr>
        <w:rFonts w:hint="default"/>
        <w:lang w:val="en-US" w:eastAsia="en-US" w:bidi="en-US"/>
      </w:rPr>
    </w:lvl>
    <w:lvl w:ilvl="6" w:tplc="7BFC083A">
      <w:numFmt w:val="bullet"/>
      <w:lvlText w:val="•"/>
      <w:lvlJc w:val="left"/>
      <w:pPr>
        <w:ind w:left="3514" w:hanging="405"/>
      </w:pPr>
      <w:rPr>
        <w:rFonts w:hint="default"/>
        <w:lang w:val="en-US" w:eastAsia="en-US" w:bidi="en-US"/>
      </w:rPr>
    </w:lvl>
    <w:lvl w:ilvl="7" w:tplc="FD66E486">
      <w:numFmt w:val="bullet"/>
      <w:lvlText w:val="•"/>
      <w:lvlJc w:val="left"/>
      <w:pPr>
        <w:ind w:left="3947" w:hanging="405"/>
      </w:pPr>
      <w:rPr>
        <w:rFonts w:hint="default"/>
        <w:lang w:val="en-US" w:eastAsia="en-US" w:bidi="en-US"/>
      </w:rPr>
    </w:lvl>
    <w:lvl w:ilvl="8" w:tplc="733A0BB6">
      <w:numFmt w:val="bullet"/>
      <w:lvlText w:val="•"/>
      <w:lvlJc w:val="left"/>
      <w:pPr>
        <w:ind w:left="4379" w:hanging="405"/>
      </w:pPr>
      <w:rPr>
        <w:rFonts w:hint="default"/>
        <w:lang w:val="en-US" w:eastAsia="en-US" w:bidi="en-US"/>
      </w:rPr>
    </w:lvl>
  </w:abstractNum>
  <w:num w:numId="1">
    <w:abstractNumId w:val="4"/>
  </w:num>
  <w:num w:numId="2">
    <w:abstractNumId w:val="1"/>
  </w:num>
  <w:num w:numId="3">
    <w:abstractNumId w:val="2"/>
  </w:num>
  <w:num w:numId="4">
    <w:abstractNumId w:val="6"/>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6E"/>
    <w:rsid w:val="00396339"/>
    <w:rsid w:val="004047A4"/>
    <w:rsid w:val="00CA516E"/>
    <w:rsid w:val="00D85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7CF1F-04E3-450F-A8AF-7751DCBF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2"/>
      <w:ind w:left="726" w:right="44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19" w:hanging="405"/>
      <w:jc w:val="both"/>
    </w:pPr>
  </w:style>
  <w:style w:type="paragraph" w:customStyle="1" w:styleId="TableParagraph">
    <w:name w:val="Table Paragraph"/>
    <w:basedOn w:val="Normal"/>
    <w:uiPriority w:val="1"/>
    <w:qFormat/>
    <w:pPr>
      <w:spacing w:before="110"/>
      <w:ind w:left="1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Law No.24 of the year 2000 for the protection of neaw plant varieties</vt:lpstr>
    </vt:vector>
  </TitlesOfParts>
  <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No.24 of the year 2000 for the protection of neaw plant varieties</dc:title>
  <dc:creator>Jordan</dc:creator>
  <cp:keywords>Jordan</cp:keywords>
  <cp:lastModifiedBy>Iman A. Salameh</cp:lastModifiedBy>
  <cp:revision>2</cp:revision>
  <dcterms:created xsi:type="dcterms:W3CDTF">2020-09-30T11:58:00Z</dcterms:created>
  <dcterms:modified xsi:type="dcterms:W3CDTF">2020-09-30T11:58:00Z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2005-03-14T00:00:00Z</vt:filetime>
  </property>
  <property fmtid="{D5CDD505-2E9C-101B-9397-08002B2CF9AE}" pid="3" name="LastSaved">
    <vt:filetime>2020-09-30T00:00:00Z</vt:filetime>
  </property>
</Properties>
</file>